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AD" w:rsidRDefault="00733557">
      <w:pPr>
        <w:pStyle w:val="Bodytext20"/>
        <w:shd w:val="clear" w:color="auto" w:fill="auto"/>
        <w:spacing w:after="689"/>
        <w:ind w:left="20" w:right="4740"/>
      </w:pPr>
      <w:r>
        <w:t>ΠΡΩΤΟΔΙΚΕΙΟ ΝΑΞΟΥ ΤΜΗΜΑ ΑΣΦΑΛΙΣΤΙΚΩΝ ΜΕΤΡΩΝ</w:t>
      </w:r>
    </w:p>
    <w:p w:rsidR="003B58AD" w:rsidRDefault="003B58AD">
      <w:pPr>
        <w:framePr w:h="2496" w:wrap="notBeside" w:vAnchor="text" w:hAnchor="text" w:xAlign="right" w:y="1"/>
        <w:jc w:val="right"/>
        <w:rPr>
          <w:sz w:val="2"/>
          <w:szCs w:val="2"/>
        </w:rPr>
      </w:pPr>
    </w:p>
    <w:p w:rsidR="003B58AD" w:rsidRDefault="003B58AD">
      <w:pPr>
        <w:rPr>
          <w:sz w:val="2"/>
          <w:szCs w:val="2"/>
        </w:rPr>
      </w:pPr>
    </w:p>
    <w:p w:rsidR="003B58AD" w:rsidRDefault="00B3422D">
      <w:pPr>
        <w:pStyle w:val="Bodytext20"/>
        <w:shd w:val="clear" w:color="auto" w:fill="auto"/>
        <w:tabs>
          <w:tab w:val="left" w:pos="5103"/>
        </w:tabs>
        <w:spacing w:before="2334" w:after="7" w:line="230" w:lineRule="exact"/>
        <w:ind w:left="2900"/>
        <w:jc w:val="both"/>
      </w:pPr>
      <w:r>
        <w:t>Αριθμός 27</w:t>
      </w:r>
      <w:r w:rsidR="00733557">
        <w:t>/2012</w:t>
      </w:r>
    </w:p>
    <w:p w:rsidR="00B3422D" w:rsidRDefault="00733557">
      <w:pPr>
        <w:pStyle w:val="BodyText1"/>
        <w:shd w:val="clear" w:color="auto" w:fill="auto"/>
        <w:spacing w:before="0" w:after="424"/>
        <w:ind w:left="700"/>
      </w:pPr>
      <w:r>
        <w:t xml:space="preserve">Αριθμός κατάθεσης α' έφεσης </w:t>
      </w:r>
      <w:r w:rsidR="00B3422D">
        <w:t>…</w:t>
      </w:r>
    </w:p>
    <w:p w:rsidR="003B58AD" w:rsidRDefault="00B3422D">
      <w:pPr>
        <w:pStyle w:val="BodyText1"/>
        <w:shd w:val="clear" w:color="auto" w:fill="auto"/>
        <w:spacing w:before="0" w:after="424"/>
        <w:ind w:left="700"/>
      </w:pPr>
      <w:r>
        <w:t xml:space="preserve"> Αριθμός κατάθεσης ΄β</w:t>
      </w:r>
      <w:r w:rsidR="00733557">
        <w:t xml:space="preserve"> έφεσης </w:t>
      </w:r>
      <w:r>
        <w:t>…</w:t>
      </w:r>
    </w:p>
    <w:p w:rsidR="003B58AD" w:rsidRDefault="00733557">
      <w:pPr>
        <w:pStyle w:val="Bodytext20"/>
        <w:shd w:val="clear" w:color="auto" w:fill="auto"/>
        <w:spacing w:after="420" w:line="451" w:lineRule="exact"/>
        <w:ind w:left="700"/>
        <w:jc w:val="center"/>
      </w:pPr>
      <w:r>
        <w:t>ΤΟ ΜΟΝΟΜΕΛΕΣ ΠΡΩΤΟΔΙΚΕΙΟ ΝΑΞΟΥ (διαδικασία ασφαλιστικών μέτρων)</w:t>
      </w:r>
    </w:p>
    <w:p w:rsidR="003B58AD" w:rsidRDefault="007412B4">
      <w:pPr>
        <w:pStyle w:val="BodyText1"/>
        <w:shd w:val="clear" w:color="auto" w:fill="auto"/>
        <w:spacing w:before="0" w:after="0" w:line="451" w:lineRule="exact"/>
        <w:ind w:left="20" w:right="720" w:firstLine="880"/>
        <w:jc w:val="both"/>
      </w:pPr>
      <w:r>
        <w:t>Αποτελούμενο από το Δικαστή Θω</w:t>
      </w:r>
      <w:r w:rsidR="00B3422D">
        <w:t xml:space="preserve">μά </w:t>
      </w:r>
      <w:r>
        <w:t>Π</w:t>
      </w:r>
      <w:r w:rsidR="00B3422D">
        <w:t>απαδογρηγοράκο. Πρω</w:t>
      </w:r>
      <w:r w:rsidR="00733557">
        <w:t xml:space="preserve">τοδίκη. ο οποίος ορίστηκε </w:t>
      </w:r>
      <w:r w:rsidR="00733557">
        <w:rPr>
          <w:rStyle w:val="BodytextItalic"/>
        </w:rPr>
        <w:t>από</w:t>
      </w:r>
      <w:r w:rsidR="00B3422D">
        <w:t xml:space="preserve"> την Πρό</w:t>
      </w:r>
      <w:r w:rsidR="00733557">
        <w:t xml:space="preserve">εδρο </w:t>
      </w:r>
      <w:r w:rsidR="00B3422D">
        <w:t>Πρωτ</w:t>
      </w:r>
      <w:r w:rsidR="00733557">
        <w:t>οδικών</w:t>
      </w:r>
      <w:r w:rsidR="00B3422D">
        <w:t xml:space="preserve"> του οικείου  Πρωτοδικείου, χω</w:t>
      </w:r>
      <w:r w:rsidR="00733557">
        <w:t>ρίς τη σύμπραξη Γραμματέως.</w:t>
      </w:r>
    </w:p>
    <w:p w:rsidR="003B58AD" w:rsidRDefault="00733557">
      <w:pPr>
        <w:pStyle w:val="BodyText1"/>
        <w:shd w:val="clear" w:color="auto" w:fill="auto"/>
        <w:spacing w:before="0" w:after="0" w:line="451" w:lineRule="exact"/>
        <w:ind w:left="20" w:right="720" w:firstLine="880"/>
        <w:jc w:val="both"/>
      </w:pPr>
      <w:r>
        <w:t xml:space="preserve">Συνεδρίασε δημόσια στο ακροατήριό του στις </w:t>
      </w:r>
      <w:r w:rsidR="00B3422D">
        <w:t>… 201</w:t>
      </w:r>
      <w:r>
        <w:t>1, για να δικάσει για να δικάσει την υπόθεση, μεταξύ:</w:t>
      </w:r>
    </w:p>
    <w:p w:rsidR="003B58AD" w:rsidRDefault="00B3422D">
      <w:pPr>
        <w:pStyle w:val="Bodytext20"/>
        <w:shd w:val="clear" w:color="auto" w:fill="auto"/>
        <w:spacing w:after="0" w:line="451" w:lineRule="exact"/>
        <w:ind w:left="20" w:firstLine="880"/>
        <w:jc w:val="both"/>
      </w:pPr>
      <w:r>
        <w:rPr>
          <w:rStyle w:val="Bodytext21"/>
          <w:b/>
          <w:bCs/>
        </w:rPr>
        <w:t>Α</w:t>
      </w:r>
      <w:r w:rsidR="00733557">
        <w:rPr>
          <w:rStyle w:val="Bodytext21"/>
          <w:b/>
          <w:bCs/>
        </w:rPr>
        <w:t xml:space="preserve"> ΕΦΕΣΗ:</w:t>
      </w:r>
    </w:p>
    <w:p w:rsidR="003B58AD" w:rsidRDefault="00B3422D">
      <w:pPr>
        <w:pStyle w:val="BodyText1"/>
        <w:shd w:val="clear" w:color="auto" w:fill="auto"/>
        <w:spacing w:before="0" w:after="0" w:line="451" w:lineRule="exact"/>
        <w:ind w:left="20" w:right="720" w:firstLine="880"/>
        <w:jc w:val="both"/>
        <w:sectPr w:rsidR="003B58AD">
          <w:type w:val="continuous"/>
          <w:pgSz w:w="11906" w:h="16838"/>
          <w:pgMar w:top="2068" w:right="1294" w:bottom="911" w:left="1328" w:header="0" w:footer="3" w:gutter="0"/>
          <w:cols w:space="720"/>
          <w:noEndnote/>
          <w:docGrid w:linePitch="360"/>
        </w:sectPr>
      </w:pPr>
      <w:r>
        <w:t>Της Εκκαλούσης-α</w:t>
      </w:r>
      <w:r w:rsidR="00707B84">
        <w:t>νακόπτουσας: Τ</w:t>
      </w:r>
      <w:r w:rsidR="00733557">
        <w:t xml:space="preserve">ης Κυπριακής εταιρείας με την επωνυμία </w:t>
      </w:r>
      <w:r>
        <w:t>…</w:t>
      </w:r>
      <w:r w:rsidR="00733557" w:rsidRPr="006C57AC">
        <w:t xml:space="preserve"> </w:t>
      </w:r>
      <w:r w:rsidR="00733557">
        <w:t>που εδρεύει στη Λευκωσία Κύπρου και εκ</w:t>
      </w:r>
      <w:r>
        <w:t>προσωπείται νόμιμα, που παραστάθηκε δια</w:t>
      </w:r>
      <w:r w:rsidR="00733557">
        <w:t xml:space="preserve"> των</w:t>
      </w:r>
    </w:p>
    <w:p w:rsidR="003B58AD" w:rsidRDefault="007412B4">
      <w:pPr>
        <w:pStyle w:val="Bodytext30"/>
        <w:shd w:val="clear" w:color="auto" w:fill="auto"/>
        <w:ind w:left="20" w:right="20"/>
      </w:pPr>
      <w:r>
        <w:lastRenderedPageBreak/>
        <w:t>π</w:t>
      </w:r>
      <w:r w:rsidR="00733557">
        <w:t>ληρεξουσ</w:t>
      </w:r>
      <w:r>
        <w:t>ίω</w:t>
      </w:r>
      <w:r w:rsidR="00733557">
        <w:t xml:space="preserve">ν </w:t>
      </w:r>
      <w:r w:rsidR="00733557" w:rsidRPr="006C57AC">
        <w:t>(</w:t>
      </w:r>
      <w:r>
        <w:t>δικηγόρων</w:t>
      </w:r>
      <w:r w:rsidR="00733557">
        <w:t xml:space="preserve"> τη</w:t>
      </w:r>
      <w:r w:rsidR="00B3422D">
        <w:t>ς Αικατερίνης Γ</w:t>
      </w:r>
      <w:r>
        <w:t xml:space="preserve">ιαμπουράνη και Γ. </w:t>
      </w:r>
      <w:r w:rsidR="00733557">
        <w:t>Καραμανή.</w:t>
      </w:r>
    </w:p>
    <w:p w:rsidR="003B58AD" w:rsidRDefault="00733557">
      <w:pPr>
        <w:pStyle w:val="BodyText1"/>
        <w:shd w:val="clear" w:color="auto" w:fill="auto"/>
        <w:spacing w:before="0" w:after="0" w:line="446" w:lineRule="exact"/>
        <w:ind w:left="20" w:right="20" w:firstLine="860"/>
        <w:jc w:val="both"/>
      </w:pPr>
      <w:r>
        <w:rPr>
          <w:lang w:val="en-GB"/>
        </w:rPr>
        <w:t>T</w:t>
      </w:r>
      <w:r w:rsidR="00B3422D">
        <w:t>ω</w:t>
      </w:r>
      <w:r w:rsidR="007412B4">
        <w:t>ν εφεσιβλήτ</w:t>
      </w:r>
      <w:r w:rsidR="00B3422D">
        <w:t>ω</w:t>
      </w:r>
      <w:r>
        <w:t>ν-κα</w:t>
      </w:r>
      <w:r w:rsidR="00B3422D">
        <w:t xml:space="preserve">θ ων η </w:t>
      </w:r>
      <w:r>
        <w:t>ανακοπή: 1) τ</w:t>
      </w:r>
      <w:r w:rsidR="007412B4">
        <w:t>ου Ελληνικού δημοσίου νομίμ</w:t>
      </w:r>
      <w:r w:rsidR="00B3422D">
        <w:t>ως εκπροσω</w:t>
      </w:r>
      <w:r>
        <w:t>πούμενου από τον Υπουργό Οικονομικών που κατοικοεδρεύει στην Αθήνα 2). του Ελλ</w:t>
      </w:r>
      <w:r w:rsidR="007412B4">
        <w:t>ηνικού δημοσίου νομίμως εκπροσ</w:t>
      </w:r>
      <w:r w:rsidR="00B3422D">
        <w:t>ω</w:t>
      </w:r>
      <w:r w:rsidR="007412B4">
        <w:t>πούμενου από τον Οικονομικό</w:t>
      </w:r>
      <w:r w:rsidR="00B3422D">
        <w:t xml:space="preserve"> Έφορο της Δ</w:t>
      </w:r>
      <w:r>
        <w:t>ΟΥ Θήρας 3) Του Διευθυντή Δασών της Διεύθυνσης Δασών του Νομού Κυκλάδων που εδρεύει στην Ερμούπολ</w:t>
      </w:r>
      <w:r w:rsidR="007412B4">
        <w:t>η Σύρου 4) Του ΝΠΔΔ με την επω</w:t>
      </w:r>
      <w:r>
        <w:t xml:space="preserve">νυμία </w:t>
      </w:r>
      <w:r w:rsidR="007412B4">
        <w:t xml:space="preserve">… </w:t>
      </w:r>
      <w:r>
        <w:t xml:space="preserve">που </w:t>
      </w:r>
      <w:r w:rsidR="007412B4">
        <w:t>εδρεύει στην Αθήνα και, εκπροσωπείται νόμιμα οι οποίοι παραστάθ</w:t>
      </w:r>
      <w:r>
        <w:t xml:space="preserve">ηκαν δια της </w:t>
      </w:r>
      <w:r w:rsidR="007412B4">
        <w:t>πληρεξούσιας δικηγόρου τους Αντωνί</w:t>
      </w:r>
      <w:r>
        <w:t>ας Ανεβλαβή.</w:t>
      </w:r>
    </w:p>
    <w:p w:rsidR="003B58AD" w:rsidRDefault="005C0E9F">
      <w:pPr>
        <w:pStyle w:val="BodyText1"/>
        <w:shd w:val="clear" w:color="auto" w:fill="auto"/>
        <w:tabs>
          <w:tab w:val="center" w:pos="5949"/>
          <w:tab w:val="right" w:pos="7182"/>
          <w:tab w:val="center" w:pos="7662"/>
          <w:tab w:val="right" w:pos="8488"/>
        </w:tabs>
        <w:spacing w:before="0" w:after="0" w:line="446" w:lineRule="exact"/>
        <w:ind w:left="20" w:firstLine="860"/>
        <w:jc w:val="both"/>
      </w:pPr>
      <w:r>
        <w:t xml:space="preserve">Ενώπιον του Ειρηνοδικείου </w:t>
      </w:r>
      <w:r w:rsidR="00733557">
        <w:t>ασκήθηκαν:</w:t>
      </w:r>
      <w:r w:rsidR="00733557">
        <w:tab/>
        <w:t>(Λ)</w:t>
      </w:r>
      <w:r w:rsidR="00733557">
        <w:tab/>
        <w:t>Από</w:t>
      </w:r>
      <w:r w:rsidR="00733557">
        <w:tab/>
        <w:t>την</w:t>
      </w:r>
    </w:p>
    <w:p w:rsidR="003B58AD" w:rsidRDefault="00733557">
      <w:pPr>
        <w:pStyle w:val="BodyText1"/>
        <w:shd w:val="clear" w:color="auto" w:fill="auto"/>
        <w:spacing w:before="0" w:after="0" w:line="446" w:lineRule="exact"/>
        <w:ind w:left="20" w:right="20"/>
        <w:jc w:val="both"/>
      </w:pPr>
      <w:r>
        <w:t xml:space="preserve">ανακόπτουσα (εκκαλούσα στην με στοιχ. Α* έφεση) η από </w:t>
      </w:r>
      <w:r w:rsidR="00BC2DA4">
        <w:t>…2010 και με αριθ</w:t>
      </w:r>
      <w:r>
        <w:t xml:space="preserve">. εκθ. κατ. </w:t>
      </w:r>
      <w:r w:rsidR="005C0E9F">
        <w:t>…</w:t>
      </w:r>
      <w:r>
        <w:t xml:space="preserve">2010 ανακοπή της κατά </w:t>
      </w:r>
      <w:r w:rsidR="005C0E9F">
        <w:t>των καθ' ων η ανακοπή (εφεσιβλήτ</w:t>
      </w:r>
      <w:r w:rsidR="00986842">
        <w:t>ων στην ίδια (ω</w:t>
      </w:r>
      <w:r>
        <w:t xml:space="preserve">ς άνω έφεση) και (13) Από τον ανακόπτοντα (εκκαλούντα στην με στοιχ. 13' έφεση) η από 26.04.2010 και με αριθ. εκθ. κατ. </w:t>
      </w:r>
      <w:r w:rsidR="00EE70CE">
        <w:t>…</w:t>
      </w:r>
      <w:r>
        <w:t xml:space="preserve">2010 ανακοπή κατά των καθ' ων η ανακοπή (εφεσιβλήπον στην ίδια ως άνω έφεση). Το Δικαστήριο εκείνο με την 16/201 1 οριστική απόφασή του απέρριψε τις ανακοπές αυτές, αντιμωλία το&gt;ν διαδίκο)ν. Κατά της απόφασης αυτής, ασκήθηκαν στο Δικαστήριο που την εξέδο)σε απευθυνόμενες στο παρόν οι εξής εφέσεις: </w:t>
      </w:r>
      <w:r w:rsidRPr="006C57AC">
        <w:t>(</w:t>
      </w:r>
      <w:r>
        <w:rPr>
          <w:lang w:val="en-GB"/>
        </w:rPr>
        <w:t>A</w:t>
      </w:r>
      <w:r w:rsidRPr="006C57AC">
        <w:t xml:space="preserve">) </w:t>
      </w:r>
      <w:r>
        <w:t xml:space="preserve">II ένδικη από </w:t>
      </w:r>
      <w:r w:rsidR="00BC2DA4">
        <w:t>..</w:t>
      </w:r>
      <w:r>
        <w:t>.2011</w:t>
      </w:r>
      <w:r w:rsidR="00BC2DA4">
        <w:t xml:space="preserve"> και με αριθ. εκθ. κατ. .. 11 έφεση τ</w:t>
      </w:r>
      <w:r>
        <w:t xml:space="preserve">ης Κυπριακής εταιρείας με την επωνυμία </w:t>
      </w:r>
      <w:r w:rsidR="00BC2DA4">
        <w:t>…</w:t>
      </w:r>
      <w:r w:rsidRPr="006C57AC">
        <w:t xml:space="preserve"> </w:t>
      </w:r>
      <w:r>
        <w:t>αντίγραφο της οποίας κατατέθηκε στη γραμματεία του Δικαστηρίου τούτου με αρι</w:t>
      </w:r>
      <w:r w:rsidR="00BC2DA4">
        <w:t>θ</w:t>
      </w:r>
      <w:r>
        <w:t>. εκ</w:t>
      </w:r>
      <w:r w:rsidR="00BC2DA4">
        <w:t>θ</w:t>
      </w:r>
      <w:r>
        <w:t xml:space="preserve">. κατ. </w:t>
      </w:r>
      <w:r w:rsidR="00BC2DA4">
        <w:t>...201</w:t>
      </w:r>
      <w:r>
        <w:t xml:space="preserve">1. και (13) 11 ένδικη από </w:t>
      </w:r>
      <w:r w:rsidR="00BC2DA4">
        <w:t>…1</w:t>
      </w:r>
      <w:r>
        <w:t>1 και με αρι</w:t>
      </w:r>
      <w:r w:rsidR="00BC2DA4">
        <w:t>Θ</w:t>
      </w:r>
      <w:r>
        <w:t>. εκ</w:t>
      </w:r>
      <w:r w:rsidR="00BC2DA4">
        <w:t>Θ</w:t>
      </w:r>
      <w:r>
        <w:t xml:space="preserve">. κατ. </w:t>
      </w:r>
      <w:r w:rsidR="00BC2DA4">
        <w:t>…</w:t>
      </w:r>
      <w:r>
        <w:t xml:space="preserve">2011 έφεση του </w:t>
      </w:r>
      <w:r w:rsidR="00BC2DA4">
        <w:t>…</w:t>
      </w:r>
      <w:r>
        <w:t>. αντίγραφο της οποίας κατατέθηκε στη γραμματεία του Δικαστηρίου τούτου με αρι</w:t>
      </w:r>
      <w:r w:rsidR="00BC2DA4">
        <w:t>Θ</w:t>
      </w:r>
      <w:r>
        <w:t>. εκ</w:t>
      </w:r>
      <w:r w:rsidR="00BC2DA4">
        <w:t>Θ</w:t>
      </w:r>
      <w:r>
        <w:t xml:space="preserve">. κατ. </w:t>
      </w:r>
      <w:r w:rsidR="00BC2DA4">
        <w:t>...201</w:t>
      </w:r>
      <w:r>
        <w:t>1. Για τη συζήτηση δε αυτών ορίσθηκε δικάσιμος η στην αρχή της παρούσας αναφερόμενη συνεδρίαση.</w:t>
      </w:r>
    </w:p>
    <w:p w:rsidR="003B58AD" w:rsidRDefault="00733557">
      <w:pPr>
        <w:pStyle w:val="BodyText1"/>
        <w:shd w:val="clear" w:color="auto" w:fill="auto"/>
        <w:spacing w:before="0" w:after="382" w:line="451" w:lineRule="exact"/>
        <w:ind w:left="20" w:right="20" w:firstLine="740"/>
        <w:jc w:val="both"/>
      </w:pPr>
      <w:r>
        <w:t>Κατά τη συζήτηση στο ακροατήριο, κατά</w:t>
      </w:r>
      <w:r w:rsidR="00BC2DA4">
        <w:t xml:space="preserve"> την οποία οι υποθέσεις εκφωνήθ</w:t>
      </w:r>
      <w:r>
        <w:t>ηκαν. οι πληρεξούσιοι δικηγόροι των όιαδίκων. ανέπτυξαν και προφορικά τους ισχυρισμούς τους και αναφέρΟηκαν στις γραπτές προτάσεις που κατέθεσαν.</w:t>
      </w:r>
    </w:p>
    <w:p w:rsidR="00EE70CE" w:rsidRDefault="00EE70CE">
      <w:pPr>
        <w:pStyle w:val="Bodytext40"/>
        <w:shd w:val="clear" w:color="auto" w:fill="auto"/>
        <w:spacing w:before="0" w:after="459"/>
      </w:pPr>
    </w:p>
    <w:p w:rsidR="00EE70CE" w:rsidRDefault="00EE70CE">
      <w:pPr>
        <w:pStyle w:val="Bodytext40"/>
        <w:shd w:val="clear" w:color="auto" w:fill="auto"/>
        <w:spacing w:before="0" w:after="459"/>
      </w:pPr>
    </w:p>
    <w:p w:rsidR="00EE70CE" w:rsidRDefault="00EE70CE">
      <w:pPr>
        <w:pStyle w:val="Bodytext40"/>
        <w:shd w:val="clear" w:color="auto" w:fill="auto"/>
        <w:spacing w:before="0" w:after="459"/>
      </w:pPr>
    </w:p>
    <w:p w:rsidR="00EE70CE" w:rsidRDefault="00EE70CE">
      <w:pPr>
        <w:pStyle w:val="Bodytext40"/>
        <w:shd w:val="clear" w:color="auto" w:fill="auto"/>
        <w:spacing w:before="0" w:after="459"/>
      </w:pPr>
      <w:r>
        <w:t>ΜΕΛΕΤΗΣΕ ΤΗ ΔΙΚΟΓΡΑΦΙΑ</w:t>
      </w:r>
    </w:p>
    <w:p w:rsidR="003B58AD" w:rsidRDefault="00EE70CE">
      <w:pPr>
        <w:pStyle w:val="Bodytext40"/>
        <w:shd w:val="clear" w:color="auto" w:fill="auto"/>
        <w:spacing w:before="0" w:after="459"/>
      </w:pPr>
      <w:r>
        <w:t>ΣΚΕΦΘΗΚΕ ΣΥΜΦΩΝΑ  ΜΕ</w:t>
      </w:r>
      <w:r w:rsidR="00733557">
        <w:t xml:space="preserve"> ΤΟ ΝΟΜΟ</w:t>
      </w:r>
    </w:p>
    <w:p w:rsidR="003B58AD" w:rsidRDefault="00EE70CE">
      <w:pPr>
        <w:pStyle w:val="BodyText1"/>
        <w:shd w:val="clear" w:color="auto" w:fill="auto"/>
        <w:spacing w:before="0" w:after="0" w:line="451" w:lineRule="exact"/>
        <w:ind w:left="20" w:right="20" w:firstLine="740"/>
        <w:jc w:val="both"/>
      </w:pPr>
      <w:r>
        <w:t>Οι ως άνω</w:t>
      </w:r>
      <w:r w:rsidR="00733557">
        <w:t xml:space="preserve"> κρινόμενες εφέσεις του ανακόπτοντος-εκκαλούντος και της ανακόπ</w:t>
      </w:r>
      <w:r>
        <w:t>τουσας-εκκαλούσας κατά των ιδίων εφεσιβλήτων-καθ</w:t>
      </w:r>
      <w:r w:rsidR="00733557">
        <w:t xml:space="preserve"> ων η ανακοπή, οι οποίες βάλλουν κατά </w:t>
      </w:r>
      <w:r>
        <w:t>της υπ αριθ</w:t>
      </w:r>
      <w:r w:rsidR="00733557">
        <w:t xml:space="preserve">μ. </w:t>
      </w:r>
      <w:r>
        <w:t>…2011 και κατά της υπ' αριθ</w:t>
      </w:r>
      <w:r w:rsidR="00733557">
        <w:t xml:space="preserve">μ. </w:t>
      </w:r>
      <w:r>
        <w:t>…2011 αποφάσεων του Ει</w:t>
      </w:r>
      <w:r w:rsidR="00733557">
        <w:t xml:space="preserve">ρηνοδικείου </w:t>
      </w:r>
      <w:r>
        <w:rPr>
          <w:rStyle w:val="BodytextSmallCaps"/>
          <w:lang w:val="el-GR"/>
        </w:rPr>
        <w:t>Νάξου</w:t>
      </w:r>
      <w:r>
        <w:t xml:space="preserve"> που εκδόθηκαν κατά τη διαδικασία των ασφαλιστικών μέτρων</w:t>
      </w:r>
      <w:r w:rsidR="00733557">
        <w:t xml:space="preserve"> υπάγονται στην ίδια διαδικασία και αναφέρονται στο ίδιο βιοτικό συμβάν. </w:t>
      </w:r>
      <w:r>
        <w:t>Επομένω</w:t>
      </w:r>
      <w:r w:rsidR="00733557">
        <w:t xml:space="preserve">ς πρέπει να ενωθούν και </w:t>
      </w:r>
      <w:r>
        <w:t>συνεκδικασθούν. κατ' άρθρο 246 ΚΠ</w:t>
      </w:r>
      <w:r w:rsidR="00733557">
        <w:t>ολΛ. λό</w:t>
      </w:r>
      <w:r w:rsidR="009A3C72">
        <w:t>γιο της πρόδηλης συνάφειάς τους</w:t>
      </w:r>
      <w:r w:rsidR="00733557">
        <w:t>, αλλά και διότι με τον τρόπο αυτό διευκολύνεται, κατά την κρίση του Δικαστηρίου, η διεξαγωγή της δίκης, αποφεύγεται η έκδοση αντιφατικ</w:t>
      </w:r>
      <w:r w:rsidR="009A3C72">
        <w:t>ών αποφάσεων και επέρχεται μείω</w:t>
      </w:r>
      <w:r w:rsidR="00733557">
        <w:t>ση των εξόδων.</w:t>
      </w:r>
    </w:p>
    <w:p w:rsidR="003B58AD" w:rsidRDefault="009A3C72">
      <w:pPr>
        <w:pStyle w:val="BodyText1"/>
        <w:shd w:val="clear" w:color="auto" w:fill="auto"/>
        <w:spacing w:before="0" w:after="0" w:line="451" w:lineRule="exact"/>
        <w:ind w:left="40" w:right="300" w:firstLine="720"/>
        <w:jc w:val="both"/>
      </w:pPr>
      <w:r>
        <w:t>Οι κρινόμενες εφέσεις των ανακόπτοντων κατά των, υπ' αριθ</w:t>
      </w:r>
      <w:r w:rsidR="00733557">
        <w:t xml:space="preserve">μ. </w:t>
      </w:r>
      <w:r>
        <w:t>…201</w:t>
      </w:r>
      <w:r w:rsidR="00733557">
        <w:t xml:space="preserve">1 - και </w:t>
      </w:r>
      <w:r>
        <w:t>…2011 οριστικών απο</w:t>
      </w:r>
      <w:r w:rsidR="00733557">
        <w:t>φ</w:t>
      </w:r>
      <w:r>
        <w:t>άσεων</w:t>
      </w:r>
      <w:r w:rsidR="00733557">
        <w:t xml:space="preserve"> του Ειρηνοδικείου </w:t>
      </w:r>
      <w:r>
        <w:rPr>
          <w:rStyle w:val="BodytextSmallCaps"/>
          <w:lang w:val="el-GR"/>
        </w:rPr>
        <w:t>Νάξου</w:t>
      </w:r>
      <w:r>
        <w:rPr>
          <w:rStyle w:val="BodytextSpacing4pt"/>
        </w:rPr>
        <w:t xml:space="preserve"> </w:t>
      </w:r>
      <w:r w:rsidR="00733557">
        <w:rPr>
          <w:rStyle w:val="BodytextSpacing4pt"/>
        </w:rPr>
        <w:t>η</w:t>
      </w:r>
      <w:r>
        <w:t xml:space="preserve"> οποία εκδόθηκε αντιμωλία των διαδίκω</w:t>
      </w:r>
      <w:r w:rsidR="00733557">
        <w:t>ν κατά τη δι</w:t>
      </w:r>
      <w:r>
        <w:t>αδικασία τον ασφαλιστικών μέτρων (άρθρ. 686 επ. ΚΠ</w:t>
      </w:r>
      <w:r w:rsidR="00733557">
        <w:t xml:space="preserve">ολΔ). ασκήθηκαν νομότυπα </w:t>
      </w:r>
      <w:r>
        <w:t>και εμπρόθεσμα κατά τις διατάξεις τω</w:t>
      </w:r>
      <w:r w:rsidR="00733557">
        <w:t>ν άρθρων 495 παρ. 1. 499. 511. 513 παρ. 1 β</w:t>
      </w:r>
      <w:r w:rsidR="00733557">
        <w:rPr>
          <w:vertAlign w:val="superscript"/>
        </w:rPr>
        <w:t>-</w:t>
      </w:r>
      <w:r>
        <w:t>. 516 και 518 παρ. 2 ΚΠ</w:t>
      </w:r>
      <w:r w:rsidR="00733557">
        <w:t>ολΔ, καθόσον από κανένα στ</w:t>
      </w:r>
      <w:r>
        <w:t>οιχείο δεν προκύπτει επίδοση της εκκαλουμένης και συνεπώ</w:t>
      </w:r>
      <w:r w:rsidR="00733557">
        <w:t>ς πάροδος της προθεσμίας ασκή</w:t>
      </w:r>
      <w:r>
        <w:t>σεως</w:t>
      </w:r>
      <w:r w:rsidR="00733557">
        <w:t xml:space="preserve"> της έφεσης ή άλλος λόγος απαραδέκτου. </w:t>
      </w:r>
      <w:r>
        <w:t>Αρμόδια</w:t>
      </w:r>
      <w:r w:rsidR="00733557">
        <w:t xml:space="preserve"> φέρεται προς εκδίκαση ενώπιον του Δικαστηρίου τούτου, κατ' άρθρο 2 παρ. 3 του Λ.Ν. 263/1968. και πρέπει, συνεπώς, να γίν</w:t>
      </w:r>
      <w:r>
        <w:t>ουν τυπικά δεκτές και να ερευνηθ</w:t>
      </w:r>
      <w:r w:rsidR="00733557">
        <w:t xml:space="preserve">ούν περαιτέρω </w:t>
      </w:r>
      <w:r>
        <w:t>ως</w:t>
      </w:r>
      <w:r w:rsidR="00733557">
        <w:t xml:space="preserve"> προς το παραδεκτό και βάσιμο των λόγων τους (άρθρο 533 παρ. 1 ΚΠολΔ) κατά την ίδια. (</w:t>
      </w:r>
      <w:r>
        <w:t>ως άνω), διαδικασία (βλ. ΟλΛΠ 34/1996 Ε</w:t>
      </w:r>
      <w:r w:rsidR="00733557">
        <w:t>λλΔνη 38.35).</w:t>
      </w:r>
    </w:p>
    <w:p w:rsidR="003B58AD" w:rsidRDefault="009A3C72">
      <w:pPr>
        <w:pStyle w:val="BodyText1"/>
        <w:shd w:val="clear" w:color="auto" w:fill="auto"/>
        <w:spacing w:before="0" w:after="0" w:line="451" w:lineRule="exact"/>
        <w:ind w:left="40" w:right="300" w:firstLine="720"/>
        <w:jc w:val="both"/>
      </w:pPr>
      <w:r>
        <w:t>Με την α</w:t>
      </w:r>
      <w:r w:rsidR="00733557">
        <w:t xml:space="preserve">πό </w:t>
      </w:r>
      <w:r>
        <w:t>…</w:t>
      </w:r>
      <w:r w:rsidR="00733557">
        <w:t xml:space="preserve">2010 ανακοπή του ο ανακόπτων και ήδη </w:t>
      </w:r>
      <w:r>
        <w:rPr>
          <w:rStyle w:val="BodytextItalic"/>
        </w:rPr>
        <w:t>εκ</w:t>
      </w:r>
      <w:r w:rsidR="00733557">
        <w:rPr>
          <w:rStyle w:val="BodytextItalic"/>
        </w:rPr>
        <w:t xml:space="preserve">καλών </w:t>
      </w:r>
      <w:r w:rsidR="00733557">
        <w:t xml:space="preserve">ζητούσε για τους αναφερόμενους στο εισαγωγικό </w:t>
      </w:r>
      <w:r>
        <w:t>δικόγραφό της λόγους, την ακύρωση του υπ αριθ</w:t>
      </w:r>
      <w:r w:rsidR="00733557">
        <w:t xml:space="preserve">μ. </w:t>
      </w:r>
      <w:r>
        <w:t>…2009 πρωτο</w:t>
      </w:r>
      <w:r w:rsidR="00733557">
        <w:t xml:space="preserve">κόλλου διοικητικής </w:t>
      </w:r>
      <w:r>
        <w:t>α</w:t>
      </w:r>
      <w:r w:rsidR="00733557">
        <w:t xml:space="preserve">ποβολής του Διευθυντή </w:t>
      </w:r>
      <w:r>
        <w:lastRenderedPageBreak/>
        <w:t>Δασών Νομού Κυκλάδων. Επί της ανω</w:t>
      </w:r>
      <w:r w:rsidR="00733557">
        <w:t xml:space="preserve">τέρω </w:t>
      </w:r>
      <w:r>
        <w:t>ανα</w:t>
      </w:r>
      <w:r w:rsidR="00733557">
        <w:t>κοπής εκδόθηκε η εκκαλουμένη απόφαση (</w:t>
      </w:r>
      <w:r>
        <w:t>…</w:t>
      </w:r>
      <w:r w:rsidR="00733557">
        <w:t>2011). η οποί</w:t>
      </w:r>
      <w:r>
        <w:t>α</w:t>
      </w:r>
      <w:r w:rsidR="00733557">
        <w:t xml:space="preserve"> την απέρριψε και επικύρ</w:t>
      </w:r>
      <w:r>
        <w:t>ω</w:t>
      </w:r>
      <w:r w:rsidR="00733557">
        <w:t xml:space="preserve">σε το ανωτέρω πρωτόκολλο. Κατ' αυτής παραπονείται με την υπό κρίση έφεση ο εκκαλών-ανακόπτων </w:t>
      </w:r>
      <w:r>
        <w:t>…</w:t>
      </w:r>
      <w:r w:rsidR="00733557">
        <w:t>. ζητ</w:t>
      </w:r>
      <w:r>
        <w:t>ώ</w:t>
      </w:r>
      <w:r w:rsidR="00733557">
        <w:t>ντας. για τους λόγους που αναφέρονται στο δικόγραφό της και ανάγονται σε εσφαλμένη εφαρμογή του νόμου και πλημμελή εκτίμηση των αποδεί</w:t>
      </w:r>
      <w:r w:rsidR="00DA6332">
        <w:t>ξεω</w:t>
      </w:r>
      <w:r w:rsidR="00733557">
        <w:t>ν. την εξαφάνιση της εκκαλουμένης και συνακόλουθα την ακύρ</w:t>
      </w:r>
      <w:r w:rsidR="00DA6332">
        <w:t>ω</w:t>
      </w:r>
      <w:r w:rsidR="00733557">
        <w:t>ση του ανωτέρ</w:t>
      </w:r>
      <w:r w:rsidR="00DA6332">
        <w:t>ω</w:t>
      </w:r>
      <w:r w:rsidR="00733557">
        <w:t>) πρωτοκόλλου διοικητικής αποβολής.</w:t>
      </w:r>
    </w:p>
    <w:p w:rsidR="003B58AD" w:rsidRDefault="00DA6332">
      <w:pPr>
        <w:pStyle w:val="BodyText1"/>
        <w:shd w:val="clear" w:color="auto" w:fill="auto"/>
        <w:spacing w:before="0" w:after="0" w:line="451" w:lineRule="exact"/>
        <w:ind w:left="40" w:right="300" w:firstLine="720"/>
        <w:jc w:val="both"/>
        <w:sectPr w:rsidR="003B58AD">
          <w:headerReference w:type="default" r:id="rId7"/>
          <w:pgSz w:w="11906" w:h="16838"/>
          <w:pgMar w:top="2068" w:right="1294" w:bottom="911" w:left="1328" w:header="0" w:footer="3" w:gutter="0"/>
          <w:cols w:space="720"/>
          <w:noEndnote/>
          <w:docGrid w:linePitch="360"/>
        </w:sectPr>
      </w:pPr>
      <w:r>
        <w:t>Με την από …2010 ανακοπή της</w:t>
      </w:r>
      <w:r w:rsidR="00733557">
        <w:t xml:space="preserve"> η ανακόπτουσα και ήδη εκκαλούσα ζητούσε για τους αναφερόμενους στο εισαγωγικό δικόγραφό της </w:t>
      </w:r>
      <w:r>
        <w:t>λόγους, την ακύρωση του υπ" αριθ</w:t>
      </w:r>
      <w:r w:rsidR="00733557">
        <w:t xml:space="preserve">μ. </w:t>
      </w:r>
      <w:r>
        <w:t>…</w:t>
      </w:r>
      <w:r w:rsidR="00733557">
        <w:t>2009 πρωτοκόλλου διοικητικής αποβολής του Δ</w:t>
      </w:r>
      <w:r>
        <w:t>ιευθυντή Δασών Νομού Κυκλάδων. Επί της ανωτέρω</w:t>
      </w:r>
      <w:r w:rsidR="00733557">
        <w:t xml:space="preserve"> ανακοπής εκδόθηκ</w:t>
      </w:r>
      <w:r>
        <w:t>ε η εκκαλουμένη απόφαση (17/201</w:t>
      </w:r>
      <w:r w:rsidR="00733557">
        <w:t>1). η οποία την απέρρ</w:t>
      </w:r>
      <w:r>
        <w:t>ιψε και επικύρωσε το ανωτέρω πρωτόκολλο. Κατ</w:t>
      </w:r>
      <w:r w:rsidR="00733557">
        <w:t xml:space="preserve"> αυτής παραπονείται με την υπό κρίση έφεση η εκκαλούσα-ανακόπτουσα Κυπριακή εταιρεία με την επωνυμία </w:t>
      </w:r>
      <w:r>
        <w:t>…</w:t>
      </w:r>
      <w:r w:rsidR="00733557" w:rsidRPr="006C57AC">
        <w:t xml:space="preserve"> </w:t>
      </w:r>
      <w:r>
        <w:t>ζητώντας, για τους λόγους</w:t>
      </w:r>
    </w:p>
    <w:p w:rsidR="003B58AD" w:rsidRDefault="00733557" w:rsidP="00DA6332">
      <w:pPr>
        <w:pStyle w:val="BodyText1"/>
        <w:shd w:val="clear" w:color="auto" w:fill="auto"/>
        <w:spacing w:before="0" w:after="0" w:line="451" w:lineRule="exact"/>
        <w:ind w:right="20"/>
        <w:jc w:val="both"/>
      </w:pPr>
      <w:r>
        <w:lastRenderedPageBreak/>
        <w:t>που αναφέρονται στο δικόγραφό της και ανάγονται σε εσφαλμένη εφαρμογή του νόμου και πλημμελή εκτίμηση των αποδείξεων, την εξαφάνιση της εκκαλου</w:t>
      </w:r>
      <w:r w:rsidR="00DA6332">
        <w:t>μένης και συνακόλουθα την ακύρω</w:t>
      </w:r>
      <w:r>
        <w:t>ση του αν</w:t>
      </w:r>
      <w:r w:rsidR="00DA6332">
        <w:t>ωτέρω</w:t>
      </w:r>
      <w:r>
        <w:t xml:space="preserve"> πρ</w:t>
      </w:r>
      <w:r w:rsidR="00DA6332">
        <w:t>ω</w:t>
      </w:r>
      <w:r>
        <w:t>τοκόλλου διοικητικής αποβολής.</w:t>
      </w:r>
    </w:p>
    <w:p w:rsidR="003B58AD" w:rsidRDefault="00DA6332" w:rsidP="00DA6332">
      <w:pPr>
        <w:pStyle w:val="BodyText1"/>
        <w:shd w:val="clear" w:color="auto" w:fill="auto"/>
        <w:tabs>
          <w:tab w:val="left" w:pos="1038"/>
        </w:tabs>
        <w:spacing w:before="0" w:after="0" w:line="451" w:lineRule="exact"/>
        <w:ind w:right="20"/>
        <w:jc w:val="both"/>
      </w:pPr>
      <w:r>
        <w:t xml:space="preserve">Η </w:t>
      </w:r>
      <w:r w:rsidR="00733557">
        <w:t>παράλειψη της πρ</w:t>
      </w:r>
      <w:r>
        <w:t>οηγούμενης ακροάσεως του διοικού</w:t>
      </w:r>
      <w:r w:rsidR="00733557">
        <w:t xml:space="preserve">μενου πριν από την έκδοση ατομικής διοικητικής πράξης με την οποία θίγονται τα έννομα </w:t>
      </w:r>
      <w:r>
        <w:t>συμφρέροντά του,</w:t>
      </w:r>
      <w:r w:rsidR="00733557">
        <w:t xml:space="preserve"> επιτρέπεται και η σχετική πράξη είναι έγκυρη εφόσον βέβαια δεν συνιστά (η ακρόαση) ουσιώδη τύπο για την διενέργεια της διοικητικής πράξεως (</w:t>
      </w:r>
      <w:r>
        <w:t xml:space="preserve">ΣτΕ </w:t>
      </w:r>
      <w:r w:rsidR="00733557">
        <w:t xml:space="preserve">3291/1976, </w:t>
      </w:r>
      <w:r>
        <w:t>Π</w:t>
      </w:r>
      <w:r w:rsidR="00733557">
        <w:t xml:space="preserve">. </w:t>
      </w:r>
      <w:r>
        <w:t>Π</w:t>
      </w:r>
      <w:r w:rsidR="00733557">
        <w:t xml:space="preserve">αραράς « </w:t>
      </w:r>
      <w:r>
        <w:t>Τ</w:t>
      </w:r>
      <w:r w:rsidR="00733557">
        <w:t xml:space="preserve">ο Σύνταγμα </w:t>
      </w:r>
      <w:r w:rsidR="00733557">
        <w:rPr>
          <w:lang w:val="en-GB"/>
        </w:rPr>
        <w:t>Corpus</w:t>
      </w:r>
      <w:r w:rsidR="00733557">
        <w:t>» κάτω από το άρθρο 20). Άλλ</w:t>
      </w:r>
      <w:r>
        <w:t>ωστε σε κάθε περίπτω</w:t>
      </w:r>
      <w:r w:rsidR="00733557">
        <w:t>ση που η διοίκηση ενεργεί βάσει αντικειμενικών δεδομένων, τα οποία δεν συνδέονται με την υποκειμενική συμπεριφορά του διοικούμενου. όπ</w:t>
      </w:r>
      <w:r>
        <w:t>ω</w:t>
      </w:r>
      <w:r w:rsidR="00733557">
        <w:t>ς στην περίπτ</w:t>
      </w:r>
      <w:r>
        <w:t>ω</w:t>
      </w:r>
      <w:r w:rsidR="00733557">
        <w:t>ση εκδόσεως πρ</w:t>
      </w:r>
      <w:r>
        <w:t>ωτ</w:t>
      </w:r>
      <w:r w:rsidR="00733557">
        <w:t>οκόλλου διοικητικής αποβολής ή επιβολής αποζημιώσε</w:t>
      </w:r>
      <w:r>
        <w:t>ω</w:t>
      </w:r>
      <w:r w:rsidR="00733557">
        <w:t xml:space="preserve">ς για αυθαίρετη χρήση δημοσίου κτήματος, δεν υπάρχει από το νόμο υποχρέωσή της για προηγούμενη ακρόασή - πριν από τη λήψη του διοικητικού μέτρου - του διοικούμενου. ο οποίος σε κάθε περίπτωση έχει δυνατότητα προσφυγής ενώπιον των δικαστηρίων για τον έλεγχο της νομιμότητας του μέτρου (Ολομ </w:t>
      </w:r>
      <w:r w:rsidR="00723F84">
        <w:t>ΣτΕ: 254/11/1</w:t>
      </w:r>
      <w:r w:rsidR="00733557">
        <w:t xml:space="preserve">977). </w:t>
      </w:r>
      <w:r w:rsidR="00723F84">
        <w:t>Ε</w:t>
      </w:r>
      <w:r w:rsidR="00733557">
        <w:rPr>
          <w:lang w:val="en-GB"/>
        </w:rPr>
        <w:t>v</w:t>
      </w:r>
      <w:r w:rsidR="00723F84">
        <w:t xml:space="preserve"> </w:t>
      </w:r>
      <w:r w:rsidR="00733557">
        <w:t>προκειμένω. η ανακόπτουσα με τον πρώτο λόγο της ανακοπής της ισχυρίζεται ότι το ένδικο πρωτόκολλο καθορισμού αποζημίωσης για αυθαίρετη χρήση δημοσίου κτήματος είναι άκυρο διότι εκδό</w:t>
      </w:r>
      <w:r w:rsidR="00723F84">
        <w:t>θ</w:t>
      </w:r>
      <w:r w:rsidR="00733557">
        <w:t xml:space="preserve">ηκε κατά παράβαση του άρθρου 20 του Συντάγματος, χωρίς προηγούμενη δηλαδή ακρόαση της. </w:t>
      </w:r>
      <w:r w:rsidR="00723F84">
        <w:t>σ</w:t>
      </w:r>
      <w:r w:rsidR="00733557">
        <w:t>ύμφ</w:t>
      </w:r>
      <w:r w:rsidR="00723F84">
        <w:t>ω</w:t>
      </w:r>
      <w:r w:rsidR="00733557">
        <w:t>να όμως και με τις προαναφερόμενες αιτιολογίες, ο ισχυρισμός της αυτός δεν είναι νόμιμος και πρέπει να απορριφ</w:t>
      </w:r>
      <w:r w:rsidR="00723F84">
        <w:t>θεί,</w:t>
      </w:r>
      <w:r w:rsidR="00733557">
        <w:t xml:space="preserve"> διότι ο νόμος δεν προβλέπει για τη συγκεκριμένη πράξη την προηγούμενη ακρόασή</w:t>
      </w:r>
      <w:r w:rsidR="00723F84">
        <w:t xml:space="preserve"> του διοικούμενου. ώστε να αναχθ</w:t>
      </w:r>
      <w:r w:rsidR="00733557">
        <w:t>εί αυτή σε ουσιώδη τύπο αναγκαίο για το κύρος του πρ</w:t>
      </w:r>
      <w:r w:rsidR="00723F84">
        <w:t>ω</w:t>
      </w:r>
      <w:r w:rsidR="00733557">
        <w:t>τοκόλλου.</w:t>
      </w:r>
    </w:p>
    <w:p w:rsidR="003B58AD" w:rsidRDefault="00733557">
      <w:pPr>
        <w:pStyle w:val="BodyText1"/>
        <w:shd w:val="clear" w:color="auto" w:fill="auto"/>
        <w:spacing w:before="0" w:after="0" w:line="451" w:lineRule="exact"/>
        <w:ind w:left="20" w:right="20" w:firstLine="740"/>
        <w:jc w:val="both"/>
      </w:pPr>
      <w:r>
        <w:t>Με τον τέταρτο λόγο της ανακοπής της η ανακόπτουσα παραπονείται για αοριστία του πρ</w:t>
      </w:r>
      <w:r w:rsidR="00723F84">
        <w:t>ω</w:t>
      </w:r>
      <w:r>
        <w:t>τοκόλλου. διότι αυτό δεν πληροί τις προϋποθέσεις εκδόσεώς του. Ειδικότερα, διότι δεν περιγράφει</w:t>
      </w:r>
      <w:r w:rsidR="00F227A7">
        <w:t xml:space="preserve"> επακριβώς το επίδικο ακίνητο. Ό</w:t>
      </w:r>
      <w:r>
        <w:t>μως από τα προαναφερόμενα στοιχεία του προσβαλλόμενου πρωτοκόλλου προκύπτει με σαφήνεια η ταυτότητα της επίδικης έκτασης. εφόσον εκτίθενται η οροθεσία και η θέση της. ενώ. προκειμένου να συμπληρ</w:t>
      </w:r>
      <w:r w:rsidR="00F227A7">
        <w:t>ώ</w:t>
      </w:r>
      <w:r>
        <w:t>νοντ</w:t>
      </w:r>
      <w:r w:rsidR="00F227A7">
        <w:t>αν οι ελλείψεις αυτές. επισυνάφθ</w:t>
      </w:r>
      <w:r>
        <w:t xml:space="preserve">ηκε σ' αυτό κάποιο </w:t>
      </w:r>
      <w:r w:rsidR="00F227A7">
        <w:t>τοπογραφικό σχεδιάγραμμα από τα</w:t>
      </w:r>
      <w:r>
        <w:t xml:space="preserve"> οποία να προκύπτει η ακριβής </w:t>
      </w:r>
      <w:r>
        <w:lastRenderedPageBreak/>
        <w:t xml:space="preserve">ταυτότητά της. Εξάλλου, αναφέρεται στο πρωτόκολλο και το συνολικό μήκος </w:t>
      </w:r>
      <w:r w:rsidR="00F227A7">
        <w:t>διάνοιξης δρόμους, ώστε παρά τω</w:t>
      </w:r>
      <w:r>
        <w:t>ν αναφερόμεν</w:t>
      </w:r>
      <w:r w:rsidR="00F227A7">
        <w:t>ω</w:t>
      </w:r>
      <w:r>
        <w:t xml:space="preserve">ν στην έφεση ελλείψεων του προσβαλλόμενου πρωτοκόλλου, καθίσταται εφικτός ο έλεγχος </w:t>
      </w:r>
      <w:r w:rsidR="00F227A7">
        <w:t>τω</w:t>
      </w:r>
      <w:r>
        <w:t>ν δικαιωμάτων των διαδίκων επί αυτ</w:t>
      </w:r>
      <w:r w:rsidR="00F227A7">
        <w:t>ώ</w:t>
      </w:r>
      <w:r>
        <w:t>ν.</w:t>
      </w:r>
    </w:p>
    <w:p w:rsidR="003B58AD" w:rsidRDefault="00F227A7" w:rsidP="00F227A7">
      <w:pPr>
        <w:pStyle w:val="BodyText1"/>
        <w:shd w:val="clear" w:color="auto" w:fill="auto"/>
        <w:spacing w:before="0" w:after="0" w:line="451" w:lineRule="exact"/>
        <w:ind w:left="40" w:right="20" w:firstLine="700"/>
        <w:jc w:val="both"/>
      </w:pPr>
      <w:r>
        <w:t>Σύμφωνα με το άρθρο 61 παρ. 1 ΝΛ</w:t>
      </w:r>
      <w:r w:rsidR="00733557">
        <w:t xml:space="preserve"> 86/1969. όπως αυτό τροποπο</w:t>
      </w:r>
      <w:r>
        <w:t>ιήθηκε με το άρθρο 24 παρ. 1 Ν.</w:t>
      </w:r>
      <w:r w:rsidR="00733557">
        <w:t>248/1976. οι προϋποθέσεις για την έγκυρη έκδοση πρωτοκόλλου διοικητικής αποβολής από δημοσία δασική έκταση είναι: α) ο χαρακτήρας της έκτασης ως δάσους ή αναδασωτέας έκτασης, ως χορτολιβαδικού εδάφους ή μερικώς δασοσκεπούς λιβαδιού, β) η κυριότητα στην έκταση αυτή του Δημοσίου ή δήμου ή μον</w:t>
      </w:r>
      <w:r>
        <w:t>αστηριού ή ιδρύματος και γ) η (α</w:t>
      </w:r>
      <w:r w:rsidR="00733557">
        <w:t xml:space="preserve">πό μέρους του καθ' ού το πρωτόκολλο κατάληψη της επίδικης έκτασης με σκοπό την κτήση νομής της άσχετα με το χρόνο που αυτός επεχείρησε την εκχέρσωση. υλοτομία, σπορά ή οποιαδήποτε άλλη διακατοχική πράξη. Εάν ελλείπει μία </w:t>
      </w:r>
      <w:r>
        <w:t xml:space="preserve">από τις </w:t>
      </w:r>
      <w:r w:rsidR="00733557">
        <w:t>παραπάνω προϋποθέσεις, δεν μπορεί να εκδο</w:t>
      </w:r>
      <w:r>
        <w:t>θ</w:t>
      </w:r>
      <w:r w:rsidR="00733557">
        <w:t>εί πρωτόκολλο διοικητ</w:t>
      </w:r>
      <w:r>
        <w:t>ικής αποβολής και αν τυχόν εκδοθεί</w:t>
      </w:r>
      <w:r w:rsidR="00733557">
        <w:t xml:space="preserve"> ακυρών</w:t>
      </w:r>
      <w:r>
        <w:t>εται, εφόσον ασκηθεί από τον καθ</w:t>
      </w:r>
      <w:r w:rsidR="00733557">
        <w:t>ού τ</w:t>
      </w:r>
      <w:r>
        <w:t>ο πρωτόκολλο ανακοπή (βλ. ΜονΠρΧαλκίδας 644/2002 όπ.π.. Π</w:t>
      </w:r>
      <w:r w:rsidR="00733557">
        <w:t>. Τζίφρα. Ασφαλιστικά Μέτρα. έκδ. 4η. 1985. σελ. 574). Το δικαστήριο ερευνά πρωτίστως το ζήτημα της κυριότητας της επ</w:t>
      </w:r>
      <w:r>
        <w:t>ίδικης έκτασης., αφού το ως άνω</w:t>
      </w:r>
      <w:r w:rsidR="00733557">
        <w:t xml:space="preserve"> πρ</w:t>
      </w:r>
      <w:r>
        <w:t>ωτ</w:t>
      </w:r>
      <w:r w:rsidR="00733557">
        <w:t>όκολλο κατατείνει ουσιαστικά στην άμεση προστασία και ικανοποίηση του εμπράγματου δικα</w:t>
      </w:r>
      <w:r>
        <w:t>ιώ</w:t>
      </w:r>
      <w:r w:rsidR="00733557">
        <w:t>ματος της κυριότητος του Δημοσίου ή τ</w:t>
      </w:r>
      <w:r>
        <w:t>ω</w:t>
      </w:r>
      <w:r w:rsidR="00733557">
        <w:t>ν αν</w:t>
      </w:r>
      <w:r>
        <w:t>ω</w:t>
      </w:r>
      <w:r w:rsidR="00733557">
        <w:t>τέρ</w:t>
      </w:r>
      <w:r>
        <w:t>ω</w:t>
      </w:r>
      <w:r w:rsidR="00733557">
        <w:t xml:space="preserve"> νομικ</w:t>
      </w:r>
      <w:r>
        <w:t>ώ</w:t>
      </w:r>
      <w:r w:rsidR="00733557">
        <w:t xml:space="preserve">ν προσώπων, έναντι του ιδιώτη που επεχείρησε κατάληψη ή διενέργεια άλλης διακατοχικής πράξης (βλ. </w:t>
      </w:r>
      <w:r>
        <w:t>Α</w:t>
      </w:r>
      <w:r w:rsidR="00733557">
        <w:t xml:space="preserve">ΕΔ 85-87/1991 ΕΔΚΛ 1992.229. </w:t>
      </w:r>
      <w:r>
        <w:t>Α</w:t>
      </w:r>
      <w:r w:rsidR="00733557">
        <w:t xml:space="preserve">ΕΔ 7/1989 ΕΔΚΛ 1989.391. </w:t>
      </w:r>
      <w:r>
        <w:t>Α</w:t>
      </w:r>
      <w:r w:rsidR="00733557">
        <w:t xml:space="preserve">ΕΔ 4/1989 ΕΔΚΛ 1989.393). </w:t>
      </w:r>
      <w:r>
        <w:t>Α</w:t>
      </w:r>
      <w:r w:rsidR="00733557">
        <w:t>ντικείμενο. όμ</w:t>
      </w:r>
      <w:r>
        <w:t>ως</w:t>
      </w:r>
      <w:r w:rsidR="00733557">
        <w:t xml:space="preserve"> της δίκης που ανοίγεται με την άσκηση της ανακοπής, δεν είναι η αναγνώριση της κυριότητας </w:t>
      </w:r>
      <w:r>
        <w:t>ή</w:t>
      </w:r>
      <w:r w:rsidR="00733557">
        <w:t xml:space="preserve"> η προσωρινή ρύθμιση της νομή</w:t>
      </w:r>
      <w:r>
        <w:t>ς</w:t>
      </w:r>
      <w:r w:rsidR="00733557">
        <w:t xml:space="preserve"> στην επίδικη έκταση, αλλά η κρίση για τη συ</w:t>
      </w:r>
      <w:r>
        <w:t>νδρομή των νομίμων προϋποθέσεω</w:t>
      </w:r>
      <w:r w:rsidR="00733557">
        <w:t>ν για την έκδοση του πρωτοκόλλου, το οποίο ανακόπτεται ως</w:t>
      </w:r>
    </w:p>
    <w:p w:rsidR="003B58AD" w:rsidRDefault="00F227A7">
      <w:pPr>
        <w:pStyle w:val="BodyText1"/>
        <w:shd w:val="clear" w:color="auto" w:fill="auto"/>
        <w:spacing w:before="0" w:after="0" w:line="451" w:lineRule="exact"/>
        <w:ind w:left="140" w:right="20"/>
        <w:jc w:val="both"/>
      </w:pPr>
      <w:r>
        <w:t>πα</w:t>
      </w:r>
      <w:r w:rsidR="00827225">
        <w:t>ρ</w:t>
      </w:r>
      <w:r w:rsidR="00733557">
        <w:t>άνομη διοικητική πράξη (βλ. Ολ</w:t>
      </w:r>
      <w:r w:rsidR="00827225">
        <w:t>ΑΠ</w:t>
      </w:r>
      <w:r w:rsidR="00733557">
        <w:t xml:space="preserve"> 34/1996, ο.π., Μ</w:t>
      </w:r>
      <w:r w:rsidR="00827225">
        <w:t>Π</w:t>
      </w:r>
      <w:r w:rsidR="00733557">
        <w:t xml:space="preserve">ρΒερ 14/2000 </w:t>
      </w:r>
      <w:r w:rsidR="00827225">
        <w:t>Α</w:t>
      </w:r>
      <w:r w:rsidR="00733557">
        <w:t>ρμ 2001.50. ΜΙΙρΑ</w:t>
      </w:r>
      <w:r w:rsidR="00827225">
        <w:t>Θ</w:t>
      </w:r>
      <w:r w:rsidR="00733557">
        <w:t xml:space="preserve"> 509-'1987 Δ 18.679).</w:t>
      </w:r>
    </w:p>
    <w:p w:rsidR="003B58AD" w:rsidRDefault="00733557">
      <w:pPr>
        <w:pStyle w:val="BodyText1"/>
        <w:shd w:val="clear" w:color="auto" w:fill="auto"/>
        <w:spacing w:before="0" w:after="0" w:line="451" w:lineRule="exact"/>
        <w:ind w:left="140" w:right="20" w:firstLine="720"/>
        <w:jc w:val="both"/>
      </w:pPr>
      <w:r>
        <w:t xml:space="preserve">Κατά συνέπεια, ο ανακόπτουν δύναται να ζητήσει την αναγνώριση ως άκυρου του πρωτοκόλλου, για τον λύγο ότι ο χαρακτήρας της έκτασης, από την </w:t>
      </w:r>
      <w:r w:rsidR="00827225">
        <w:lastRenderedPageBreak/>
        <w:t>οποία αποβλήθ</w:t>
      </w:r>
      <w:r>
        <w:t>ηκε. δεν είναι δάσος ή ότι ο ίδιος είναι κύριος και όχι το Δημόσιο, εκθέτοντας συγχρόνως και τον τρόπο με τον οποίο κατέστη κύριος (βλ. Εφ</w:t>
      </w:r>
      <w:r w:rsidR="00827225">
        <w:t>Αθ</w:t>
      </w:r>
      <w:r>
        <w:t xml:space="preserve"> 1353/1987 </w:t>
      </w:r>
      <w:r w:rsidR="00827225">
        <w:t>Ε</w:t>
      </w:r>
      <w:r>
        <w:t>λλΔνη 1988.314). ΙΙεραιτέρω. το από 17.11.1836 β.δ. «περί ιδ</w:t>
      </w:r>
      <w:r w:rsidR="00827225">
        <w:t>ιωτικών δασώ</w:t>
      </w:r>
      <w:r>
        <w:t>ν». έχοντας ισχύ νόμου, δια του άρθρου 3 επέβαλε στους ιδιοκτήτες ιδιωτικών δασών την υποχρ</w:t>
      </w:r>
      <w:r w:rsidR="00827225">
        <w:t>έωση, όπως εντός έτους από της δ</w:t>
      </w:r>
      <w:r>
        <w:t>ημοσιεύσεώς του (Φ</w:t>
      </w:r>
      <w:r w:rsidR="00827225">
        <w:t>Ε</w:t>
      </w:r>
      <w:r>
        <w:t>Κ 69/1.12.1836) παρουσιάσουν στον επί των Οικονομικών Γραμματέα τους νόμιμους τίτλους ιδιοκτησίας τους. περί των οπο</w:t>
      </w:r>
      <w:r w:rsidR="00827225">
        <w:t>ίων ορίζει το άρθρο 3 του δ/τος</w:t>
      </w:r>
      <w:r>
        <w:t xml:space="preserve"> προς εξέταση της νομιμοποίησής τους ως ιδιοκτητών ιδ</w:t>
      </w:r>
      <w:r w:rsidR="00827225">
        <w:t>ιω</w:t>
      </w:r>
      <w:r>
        <w:t>τικού δάσους. Από την παρέλευση της ανωτέ</w:t>
      </w:r>
      <w:r w:rsidR="00827225">
        <w:t>ρω προθεσμίας θεωρούνται όλα τα</w:t>
      </w:r>
      <w:r>
        <w:t xml:space="preserve"> </w:t>
      </w:r>
      <w:r w:rsidR="00827225">
        <w:t>δάση,</w:t>
      </w:r>
      <w:r>
        <w:t xml:space="preserve"> περί των οποίων δεν 0α. παρουσιαστούν τίτλοι υπ</w:t>
      </w:r>
      <w:r w:rsidR="00827225">
        <w:t>ό</w:t>
      </w:r>
      <w:r>
        <w:t xml:space="preserve"> των ιδιοκτητών, </w:t>
      </w:r>
      <w:r w:rsidR="00827225">
        <w:t>ω</w:t>
      </w:r>
      <w:r>
        <w:t xml:space="preserve">ς αδιαφιλονίκητα εθνικά δάση και </w:t>
      </w:r>
      <w:r w:rsidR="00827225">
        <w:t>ω</w:t>
      </w:r>
      <w:r>
        <w:t xml:space="preserve">ς τέτοια δεν διατίθενται. </w:t>
      </w:r>
      <w:r w:rsidR="00827225">
        <w:t>Ε</w:t>
      </w:r>
      <w:r>
        <w:t xml:space="preserve">ξ αυτού συνάγεται ότι η ιδιότητα, ορισμένου ακινήτου ως δάσους με την έννοια του νόμου, αρκεί για την επ' αυτού </w:t>
      </w:r>
      <w:r w:rsidR="00827225">
        <w:t>Θ</w:t>
      </w:r>
      <w:r>
        <w:t>εμελ</w:t>
      </w:r>
      <w:r w:rsidR="00827225">
        <w:t>ίω</w:t>
      </w:r>
      <w:r>
        <w:t xml:space="preserve">ση της κυριότητας του Δημοσίου (βλ. </w:t>
      </w:r>
      <w:r>
        <w:rPr>
          <w:lang w:val="en-GB"/>
        </w:rPr>
        <w:t>A</w:t>
      </w:r>
      <w:r w:rsidR="00827225">
        <w:t xml:space="preserve">Π </w:t>
      </w:r>
      <w:r>
        <w:t xml:space="preserve">389/1999 </w:t>
      </w:r>
      <w:r w:rsidR="00827225">
        <w:t>Ε</w:t>
      </w:r>
      <w:r>
        <w:t xml:space="preserve">λλΔνη 1999.1714. </w:t>
      </w:r>
      <w:r>
        <w:rPr>
          <w:lang w:val="en-GB"/>
        </w:rPr>
        <w:t>A</w:t>
      </w:r>
      <w:r w:rsidR="00827225">
        <w:t>Π</w:t>
      </w:r>
      <w:r>
        <w:t xml:space="preserve">1404/1998 </w:t>
      </w:r>
      <w:r w:rsidR="00827225">
        <w:t>Ε</w:t>
      </w:r>
      <w:r>
        <w:t>λλΔνη 1999.85).</w:t>
      </w:r>
    </w:p>
    <w:p w:rsidR="003B58AD" w:rsidRDefault="00827225">
      <w:pPr>
        <w:pStyle w:val="BodyText1"/>
        <w:shd w:val="clear" w:color="auto" w:fill="auto"/>
        <w:spacing w:before="0" w:after="0" w:line="451" w:lineRule="exact"/>
        <w:ind w:left="140" w:right="20" w:firstLine="720"/>
        <w:jc w:val="both"/>
        <w:sectPr w:rsidR="003B58AD">
          <w:headerReference w:type="default" r:id="rId8"/>
          <w:headerReference w:type="first" r:id="rId9"/>
          <w:pgSz w:w="11906" w:h="16838"/>
          <w:pgMar w:top="2068" w:right="1294" w:bottom="911" w:left="1328" w:header="0" w:footer="3" w:gutter="0"/>
          <w:cols w:space="720"/>
          <w:noEndnote/>
          <w:titlePg/>
          <w:docGrid w:linePitch="360"/>
        </w:sectPr>
      </w:pPr>
      <w:r>
        <w:t>Περαιτέρω</w:t>
      </w:r>
      <w:r w:rsidR="00733557">
        <w:t xml:space="preserve"> στην παράγραφο 1 του άρθρου 62 ν 998/1979 ορίζεται ότι επί των πάση</w:t>
      </w:r>
      <w:r>
        <w:t>ς φύσεως αμφισβητήσεων, η διενέξ</w:t>
      </w:r>
      <w:r w:rsidR="00733557">
        <w:t>εων ή δικών μεταξύ του Δημοσίου, ε</w:t>
      </w:r>
      <w:r>
        <w:t>ίτε ως ενάγοντος είτε ως εναγομέ</w:t>
      </w:r>
      <w:r w:rsidR="00733557">
        <w:t xml:space="preserve">νου είτε </w:t>
      </w:r>
      <w:r>
        <w:t>ως αιτούντος είτε ως καθ’ ου ή αίτησις</w:t>
      </w:r>
      <w:r w:rsidR="00733557">
        <w:t xml:space="preserve"> και φυσικού ή νομικού προσώπου όπερ επικαλείται ή α</w:t>
      </w:r>
      <w:r>
        <w:t>ξ</w:t>
      </w:r>
      <w:r w:rsidR="00733557">
        <w:t>ιοί οιοδή</w:t>
      </w:r>
      <w:r w:rsidR="00844C1A">
        <w:t>ποτε δικαίωμα. εμπράγματον</w:t>
      </w:r>
      <w:r w:rsidR="00733557">
        <w:t xml:space="preserve"> ή μη. επί </w:t>
      </w:r>
      <w:r w:rsidR="00733557">
        <w:rPr>
          <w:rStyle w:val="BodytextItalic"/>
        </w:rPr>
        <w:t>τον</w:t>
      </w:r>
      <w:r w:rsidR="00844C1A">
        <w:t xml:space="preserve"> δασών,</w:t>
      </w:r>
      <w:r w:rsidR="00733557">
        <w:t xml:space="preserve"> τ</w:t>
      </w:r>
      <w:r w:rsidR="00844C1A">
        <w:t>ω</w:t>
      </w:r>
      <w:r w:rsidR="00733557">
        <w:t>ν δασικών εκτάσε</w:t>
      </w:r>
      <w:r w:rsidR="00844C1A">
        <w:t>ων ή των εις το άρθ</w:t>
      </w:r>
      <w:r w:rsidR="00733557">
        <w:t xml:space="preserve">ρον 74 του παρόντος νόμου αναφερομένων εδαφών, το </w:t>
      </w:r>
      <w:r w:rsidR="00844C1A">
        <w:t>ω</w:t>
      </w:r>
      <w:r w:rsidR="00733557">
        <w:t>ς άνω φυσικόν ή νομικόν πρόσωπον οφείλει να απόδειξη την παρ αυτοί ύπαρ</w:t>
      </w:r>
      <w:r w:rsidR="00844C1A">
        <w:t>ξ</w:t>
      </w:r>
      <w:r w:rsidR="00733557">
        <w:t>ιν του δικα</w:t>
      </w:r>
      <w:r w:rsidR="00844C1A">
        <w:t>ιώ</w:t>
      </w:r>
      <w:r w:rsidR="00733557">
        <w:t>ματός του. Κατύ εξ</w:t>
      </w:r>
      <w:r w:rsidR="00844C1A">
        <w:t>α</w:t>
      </w:r>
      <w:r w:rsidR="00733557">
        <w:t>ίρεσιν η διάταξις αύτη δεν ισ</w:t>
      </w:r>
      <w:r w:rsidR="00844C1A">
        <w:t>χύει εις τας περιφερείας των Π</w:t>
      </w:r>
      <w:r w:rsidR="00733557">
        <w:t>ροποδικεί</w:t>
      </w:r>
      <w:r w:rsidR="00844C1A">
        <w:t>ω</w:t>
      </w:r>
      <w:r w:rsidR="00733557">
        <w:t xml:space="preserve">ν </w:t>
      </w:r>
      <w:r w:rsidR="00844C1A">
        <w:t>τω</w:t>
      </w:r>
      <w:r w:rsidR="00733557">
        <w:t>ν Ιον</w:t>
      </w:r>
      <w:r w:rsidR="00844C1A">
        <w:t>ίω</w:t>
      </w:r>
      <w:r w:rsidR="00733557">
        <w:t xml:space="preserve">ν Νήσων, της Κρήτης και των Νομών Λέσβου. </w:t>
      </w:r>
      <w:r w:rsidR="00844C1A">
        <w:t>Σάμου και Χίου και των νήσων Κυθ</w:t>
      </w:r>
      <w:r w:rsidR="00733557">
        <w:t>ήρ</w:t>
      </w:r>
      <w:r w:rsidR="00844C1A">
        <w:t>ων. Αντικυθ</w:t>
      </w:r>
      <w:r w:rsidR="00733557">
        <w:t>ήρ</w:t>
      </w:r>
      <w:r w:rsidR="00844C1A">
        <w:t>ω</w:t>
      </w:r>
      <w:r w:rsidR="00733557">
        <w:t>ν και Κυκλάδων. Κατά συνέπεια, δεν βρίσκει έδαφος εφαρμογής για τα δάση των</w:t>
      </w:r>
    </w:p>
    <w:p w:rsidR="003B58AD" w:rsidRDefault="003B58AD">
      <w:pPr>
        <w:framePr w:h="835" w:wrap="notBeside" w:vAnchor="text" w:hAnchor="text" w:xAlign="right" w:y="1"/>
        <w:jc w:val="right"/>
        <w:rPr>
          <w:sz w:val="2"/>
          <w:szCs w:val="2"/>
        </w:rPr>
      </w:pPr>
    </w:p>
    <w:p w:rsidR="003B58AD" w:rsidRDefault="00733557" w:rsidP="00844C1A">
      <w:pPr>
        <w:pStyle w:val="BodyText1"/>
        <w:shd w:val="clear" w:color="auto" w:fill="auto"/>
        <w:spacing w:before="0" w:after="0" w:line="451" w:lineRule="exact"/>
        <w:ind w:right="760"/>
        <w:jc w:val="both"/>
      </w:pPr>
      <w:r>
        <w:t>Κυκλάδων το</w:t>
      </w:r>
      <w:r w:rsidR="00844C1A">
        <w:t xml:space="preserve"> υπέρ του Ε</w:t>
      </w:r>
      <w:r>
        <w:t xml:space="preserve">λληνικού </w:t>
      </w:r>
      <w:r w:rsidR="00844C1A">
        <w:t>Δ</w:t>
      </w:r>
      <w:r>
        <w:t>η</w:t>
      </w:r>
      <w:r w:rsidR="00844C1A">
        <w:t>μ</w:t>
      </w:r>
      <w:r>
        <w:t>οσίου τεκ</w:t>
      </w:r>
      <w:r w:rsidR="00844C1A">
        <w:t>μ</w:t>
      </w:r>
      <w:r>
        <w:t xml:space="preserve">ήριο κυριότηταν </w:t>
      </w:r>
      <w:r w:rsidR="00844C1A">
        <w:t xml:space="preserve">που </w:t>
      </w:r>
      <w:r>
        <w:t>θεσπίστηκε με το β.δ. της 17.1 1.1836 "περί ιδ</w:t>
      </w:r>
      <w:r w:rsidR="00844C1A">
        <w:t>ιω</w:t>
      </w:r>
      <w:r>
        <w:t>τικ</w:t>
      </w:r>
      <w:r w:rsidR="00844C1A">
        <w:t>ώ</w:t>
      </w:r>
      <w:r>
        <w:t xml:space="preserve">ν </w:t>
      </w:r>
      <w:r w:rsidR="00844C1A">
        <w:t>δασώ</w:t>
      </w:r>
      <w:r>
        <w:t xml:space="preserve">ν". ουτε το ισχυον σήμερα αντίστοιχο τεκμήριο κυριότητας του άρθρ. 62 $ 1 του ν. 998/1979. το δε Δημόσιο </w:t>
      </w:r>
      <w:r>
        <w:lastRenderedPageBreak/>
        <w:t xml:space="preserve">για να αποδείξει την ύπαρξη δικαιώματος κυριότητας του επί δάσους </w:t>
      </w:r>
      <w:r w:rsidR="00844C1A">
        <w:t>των Κυκλάδων πρέπει να επικαλεσθ</w:t>
      </w:r>
      <w:r>
        <w:t>εί και εν αμφισβητήσει να αποδείξει την επί του δάσους κτήση κυριότητας του με έναν οποιοδήποτε, νόμιμο τρόπο, προβλεπόμενο από τον Αστικό κώδικα ή ενδεχομέν</w:t>
      </w:r>
      <w:r w:rsidR="00844C1A">
        <w:t>ω</w:t>
      </w:r>
      <w:r>
        <w:t>ς από άλλο ειδικό νόμο (</w:t>
      </w:r>
      <w:r w:rsidR="00844C1A">
        <w:t>ΑΠ</w:t>
      </w:r>
      <w:r>
        <w:t xml:space="preserve">. 340/1985 ΝοΒ 34-76. </w:t>
      </w:r>
      <w:r w:rsidR="00844C1A">
        <w:t>Ε</w:t>
      </w:r>
      <w:r>
        <w:t>φ</w:t>
      </w:r>
      <w:r w:rsidR="00844C1A">
        <w:t>Π</w:t>
      </w:r>
      <w:r>
        <w:t>ατρ. 766/04 ΝΟΒ/Ί986.76.για Ιόνιους Νήσους)</w:t>
      </w:r>
    </w:p>
    <w:p w:rsidR="003B58AD" w:rsidRDefault="00844C1A">
      <w:pPr>
        <w:pStyle w:val="BodyText1"/>
        <w:shd w:val="clear" w:color="auto" w:fill="auto"/>
        <w:spacing w:before="0" w:after="0" w:line="451" w:lineRule="exact"/>
        <w:ind w:left="980" w:right="760" w:firstLine="720"/>
        <w:jc w:val="both"/>
      </w:pPr>
      <w:r>
        <w:t>Οι ε</w:t>
      </w:r>
      <w:r w:rsidR="00733557">
        <w:t>κκαλούντες ισχ</w:t>
      </w:r>
      <w:r>
        <w:t>υρίζονται ότι μια εκ των προϋποθ</w:t>
      </w:r>
      <w:r w:rsidR="00733557">
        <w:t>έσε</w:t>
      </w:r>
      <w:r>
        <w:t>ω</w:t>
      </w:r>
      <w:r w:rsidR="00733557">
        <w:t xml:space="preserve">ν της έκδοσης </w:t>
      </w:r>
      <w:r>
        <w:t>πρωτ</w:t>
      </w:r>
      <w:r w:rsidR="00733557">
        <w:t xml:space="preserve">οκόλλου διοικητικής </w:t>
      </w:r>
      <w:r>
        <w:t>α</w:t>
      </w:r>
      <w:r w:rsidR="00733557">
        <w:t xml:space="preserve">ποβολής δεν πληρούται και δη η κυριότητα στην έκταση αυτή του Δημοσίου αφού το τεκμήριο της κυριότητας του Δημοσίου δεν ισχύει για. τις Κυκλάδες και αυτό έχει </w:t>
      </w:r>
      <w:r>
        <w:t>το οικονομικό βάρος να επικαλεσθ</w:t>
      </w:r>
      <w:r w:rsidR="00733557">
        <w:t>εί και να αποδείξει πράξεις νομής που να καταδεικνύουν την δική του κυριότητα.</w:t>
      </w:r>
    </w:p>
    <w:p w:rsidR="003B58AD" w:rsidRDefault="00733557">
      <w:pPr>
        <w:pStyle w:val="BodyText1"/>
        <w:shd w:val="clear" w:color="auto" w:fill="auto"/>
        <w:spacing w:before="0" w:after="0" w:line="451" w:lineRule="exact"/>
        <w:ind w:left="980"/>
        <w:jc w:val="both"/>
      </w:pPr>
      <w:r>
        <w:t>Ο λόγος αυτός είν</w:t>
      </w:r>
      <w:r w:rsidR="00844C1A">
        <w:t>αι νόμιμος και πρέπει να εξετασθ</w:t>
      </w:r>
      <w:r>
        <w:t>εί στην ουσία του.</w:t>
      </w:r>
    </w:p>
    <w:p w:rsidR="003B58AD" w:rsidRDefault="00733557">
      <w:pPr>
        <w:pStyle w:val="BodyText1"/>
        <w:shd w:val="clear" w:color="auto" w:fill="auto"/>
        <w:spacing w:before="0" w:after="0" w:line="451" w:lineRule="exact"/>
        <w:ind w:left="980" w:right="760" w:firstLine="720"/>
        <w:jc w:val="both"/>
      </w:pPr>
      <w:r>
        <w:t>Από την επανεκτίμηση των ενόρκ</w:t>
      </w:r>
      <w:r w:rsidR="00844C1A">
        <w:t>ω</w:t>
      </w:r>
      <w:r>
        <w:t xml:space="preserve">ν καταθέσεων των μαρτύρων </w:t>
      </w:r>
      <w:r w:rsidR="00844C1A">
        <w:t>τω</w:t>
      </w:r>
      <w:r>
        <w:t>ν διαδίκ</w:t>
      </w:r>
      <w:r w:rsidR="00844C1A">
        <w:t>ων. που περιέχονται στα ταυτάριθ</w:t>
      </w:r>
      <w:r>
        <w:t>μα με την εκκαλουμένη απόφαση πρακτικά, σε συνδυασμό με όλα τα έγγραφα που προσκομίζουν με επίκληση οι διάδικοι πιθανολογούνται τα ακόλουθα ουσιώδη πραγματικά περιστατικά :</w:t>
      </w:r>
    </w:p>
    <w:p w:rsidR="003B58AD" w:rsidRDefault="00733557">
      <w:pPr>
        <w:pStyle w:val="BodyText1"/>
        <w:shd w:val="clear" w:color="auto" w:fill="auto"/>
        <w:tabs>
          <w:tab w:val="left" w:pos="5641"/>
        </w:tabs>
        <w:spacing w:before="0" w:after="270" w:line="451" w:lineRule="exact"/>
        <w:ind w:left="980" w:right="760" w:firstLine="720"/>
        <w:jc w:val="both"/>
      </w:pPr>
      <w:r>
        <w:rPr>
          <w:rStyle w:val="BodytextItalic"/>
        </w:rPr>
        <w:t>Στ</w:t>
      </w:r>
      <w:r w:rsidR="00844C1A">
        <w:rPr>
          <w:rStyle w:val="BodytextItalic"/>
        </w:rPr>
        <w:t>ις</w:t>
      </w:r>
      <w:r w:rsidR="00844C1A">
        <w:t xml:space="preserve"> 23.1 1.2009 εκδόθ</w:t>
      </w:r>
      <w:r>
        <w:t>ηκε από τον Διευ</w:t>
      </w:r>
      <w:r w:rsidR="00844C1A">
        <w:t>θυντή Δασών Κυκλάδων το υπ' αριθ</w:t>
      </w:r>
      <w:r>
        <w:t xml:space="preserve">μ. 3/2009 πρωτόκολλο διοικητικής αποβολής κατά του </w:t>
      </w:r>
      <w:r w:rsidR="00844C1A">
        <w:t>…</w:t>
      </w:r>
      <w:r>
        <w:t xml:space="preserve"> και της εταιρείας </w:t>
      </w:r>
      <w:r w:rsidR="00844C1A">
        <w:t xml:space="preserve">… ήδη εκκαλούντων </w:t>
      </w:r>
      <w:r>
        <w:t>διότι κατά το χρονικό διάστη</w:t>
      </w:r>
      <w:r w:rsidR="00844C1A">
        <w:t>μα 22 Α</w:t>
      </w:r>
      <w:r>
        <w:t xml:space="preserve">υγούστου του 2008 διαπιστώθηκε ότι προέβησαν σε παράνομη διάνοιξη δρόμου ο οποίος σε τμήματα συνολικού μήκους 1289 μ. και πλάτους 4 έως 5 μ. εμβαδού </w:t>
      </w:r>
      <w:r w:rsidR="00B36146">
        <w:t>ΕΜ=</w:t>
      </w:r>
      <w:r>
        <w:t xml:space="preserve"> 6.445 τμ. διέρχεται από δασικής μορφής έκταση , που βρίσκεται εκτός ορίου οικισμού, και σε τμήμα μήκους 256 μ. και πλάτους 5μ. εμβαδού </w:t>
      </w:r>
      <w:r w:rsidR="00B36146">
        <w:rPr>
          <w:rStyle w:val="BodytextSpacing0pt"/>
          <w:lang w:val="el-GR"/>
        </w:rPr>
        <w:t>ΕΜ=</w:t>
      </w:r>
      <w:r>
        <w:t>.280 τ/μ. διέρχεται από χορτολιβαδικής μορφής έκταση</w:t>
      </w:r>
      <w:r w:rsidR="00B36146">
        <w:t>.</w:t>
      </w:r>
      <w:r>
        <w:t xml:space="preserve"> Οι παραπάνω εκτάσεις βρίσκονται στη θέση "Όρμος 1 Ιαππά". Λήμου Ιητών, της νήσου Ίου και αποτυπώνονται σε απόσπασμα τοπογραφικού χάρτη Γεωγραφικής Υπηρεσία;: Στρατού σε. κλίμ</w:t>
      </w:r>
      <w:r w:rsidR="00B36146">
        <w:t>ακα 1</w:t>
      </w:r>
      <w:r w:rsidR="00B36146">
        <w:tab/>
        <w:t>:5000.Περαιτέρω διενεργήθ</w:t>
      </w:r>
      <w:r>
        <w:t>ηκε</w:t>
      </w:r>
    </w:p>
    <w:p w:rsidR="003B58AD" w:rsidRDefault="003B58AD">
      <w:pPr>
        <w:framePr w:h="994" w:wrap="notBeside" w:vAnchor="text" w:hAnchor="text" w:y="1"/>
        <w:rPr>
          <w:sz w:val="2"/>
          <w:szCs w:val="2"/>
        </w:rPr>
      </w:pPr>
    </w:p>
    <w:p w:rsidR="003B58AD" w:rsidRDefault="003B58AD">
      <w:pPr>
        <w:rPr>
          <w:sz w:val="2"/>
          <w:szCs w:val="2"/>
        </w:rPr>
        <w:sectPr w:rsidR="003B58AD">
          <w:type w:val="continuous"/>
          <w:pgSz w:w="11906" w:h="16838"/>
          <w:pgMar w:top="682" w:right="462" w:bottom="20" w:left="1206" w:header="0" w:footer="3" w:gutter="0"/>
          <w:cols w:space="720"/>
          <w:noEndnote/>
          <w:docGrid w:linePitch="360"/>
        </w:sectPr>
      </w:pPr>
    </w:p>
    <w:p w:rsidR="003B58AD" w:rsidRDefault="00733557">
      <w:pPr>
        <w:pStyle w:val="BodyText1"/>
        <w:shd w:val="clear" w:color="auto" w:fill="auto"/>
        <w:spacing w:before="575" w:after="0" w:line="451" w:lineRule="exact"/>
        <w:ind w:right="20"/>
        <w:jc w:val="both"/>
      </w:pPr>
      <w:r>
        <w:lastRenderedPageBreak/>
        <w:t>αυθαίρετη και άνευ αδείας δενδροφύτευση με διάνοιξη λάκκ</w:t>
      </w:r>
      <w:r w:rsidR="00B36146">
        <w:t>ω</w:t>
      </w:r>
      <w:r>
        <w:t xml:space="preserve">ν και καταστροφή της </w:t>
      </w:r>
      <w:r w:rsidR="00B36146">
        <w:t xml:space="preserve"> </w:t>
      </w:r>
      <w:r>
        <w:t xml:space="preserve">αυτοφυούς δασικής και χορτολιβαδικής βλάστησης, σε έκταση εμβαδού ΚΙ 6.100 τμ. δασικής μορφής που βρίσκεται εκτός ορίου οικισμού και σε έκταση εμβαδού Κ2 — 23. 700 τμ χορτολιβαδικής μορφής που βρίσκεται εκτός ορίου οικισμού. Οι παραπάνω εκτάσεις βρίσκονται στη θέση "Όρμος </w:t>
      </w:r>
      <w:r w:rsidR="00B36146">
        <w:t>…". Δήμου Ιητών</w:t>
      </w:r>
      <w:r>
        <w:t xml:space="preserve"> της νήσου Ίο</w:t>
      </w:r>
      <w:r w:rsidR="00B36146">
        <w:t>υ</w:t>
      </w:r>
      <w:r>
        <w:t>) και αποτυπώνονται σε απόσπασμα τοπογραφικού χάρτη Γεωγραφικής Υπηρεσίας Στρατού σε κλίμακα 1 :5000,</w:t>
      </w:r>
    </w:p>
    <w:p w:rsidR="003B58AD" w:rsidRDefault="00733557">
      <w:pPr>
        <w:pStyle w:val="BodyText1"/>
        <w:shd w:val="clear" w:color="auto" w:fill="auto"/>
        <w:spacing w:before="0" w:after="0" w:line="451" w:lineRule="exact"/>
        <w:ind w:left="420" w:right="20"/>
        <w:jc w:val="right"/>
      </w:pPr>
      <w:r>
        <w:t>Το επίδικο εδαφικό τμήμα, για το οποίο ε</w:t>
      </w:r>
      <w:r w:rsidR="00B36146">
        <w:t xml:space="preserve">κδόθηκε το ανακοπέν πρωτόκολλο </w:t>
      </w:r>
      <w:r>
        <w:t>διοικητικής αποβολής. αποτελεί τμήμα μείζονος εκτάσεο)ς η</w:t>
      </w:r>
    </w:p>
    <w:p w:rsidR="003B58AD" w:rsidRDefault="00733557">
      <w:pPr>
        <w:pStyle w:val="BodyText1"/>
        <w:shd w:val="clear" w:color="auto" w:fill="auto"/>
        <w:spacing w:before="0" w:after="0" w:line="461" w:lineRule="exact"/>
        <w:ind w:left="420" w:right="20"/>
        <w:jc w:val="right"/>
      </w:pPr>
      <w:r>
        <w:t>οποία βρίσκεται στηχ</w:t>
      </w:r>
      <w:r>
        <w:rPr>
          <w:vertAlign w:val="superscript"/>
        </w:rPr>
        <w:t>1</w:t>
      </w:r>
      <w:r>
        <w:t xml:space="preserve"> θέση «</w:t>
      </w:r>
      <w:r w:rsidR="00B36146">
        <w:t>…</w:t>
      </w:r>
      <w:r>
        <w:t>» τ</w:t>
      </w:r>
      <w:r w:rsidR="00B36146">
        <w:t>ης ευρύτερης περιφέρειας του «ΜΑ</w:t>
      </w:r>
      <w:r>
        <w:t>Γ</w:t>
      </w:r>
      <w:r w:rsidR="00B36146">
        <w:t>ΓΑΝΑ</w:t>
      </w:r>
      <w:r w:rsidR="00707B84">
        <w:t xml:space="preserve">ΡΙΟΥ» </w:t>
      </w:r>
      <w:r>
        <w:t>της κτηματικής περιφέρειας</w:t>
      </w:r>
    </w:p>
    <w:p w:rsidR="008F635A" w:rsidRDefault="00733557" w:rsidP="008F635A">
      <w:pPr>
        <w:pStyle w:val="BodyText1"/>
        <w:shd w:val="clear" w:color="auto" w:fill="auto"/>
        <w:spacing w:before="0" w:after="0" w:line="451" w:lineRule="exact"/>
        <w:ind w:left="420" w:right="20"/>
        <w:jc w:val="both"/>
      </w:pPr>
      <w:r>
        <w:t>του Δήμου Ιητών, της ε</w:t>
      </w:r>
      <w:r w:rsidR="00B36146">
        <w:t>παρχίας Θήρας του νομού Κυκλάδων εκτάσεως δ</w:t>
      </w:r>
      <w:r>
        <w:t>ιακοσίων σαράντα οκτώ χιλιάδων (248.000) τετραγωνικών μέτρων . κατά τον τίτλο κτήσε</w:t>
      </w:r>
      <w:r w:rsidR="00B36146">
        <w:t>ω</w:t>
      </w:r>
      <w:r>
        <w:t>ς «το</w:t>
      </w:r>
      <w:r w:rsidR="00B36146">
        <w:t xml:space="preserve"> νοτιοανατολικόν τμήμα του εις θ</w:t>
      </w:r>
      <w:r>
        <w:t>έσιν «Μαγγανάρι» κείμενου χέρσου αγρού (βοσκότοπου) εκτ</w:t>
      </w:r>
      <w:r w:rsidR="00B36146">
        <w:t>άσεως (50) πεντήκοντά στρεμμάτω</w:t>
      </w:r>
      <w:r>
        <w:t>ν εμπεριέχοντος μάνδραν (κελλίον) και του οποίου η διαχωριστική γραμμή από του παρακρατουμένου υπό του δωρητού ετέρου τμήματος ακολουθεί τα εξής ειδικώτερα σημεία, εντός των οπ</w:t>
      </w:r>
      <w:r w:rsidR="00B36146">
        <w:t>οίων περιλαμβάνεται το δωρούμενον</w:t>
      </w:r>
      <w:r>
        <w:t xml:space="preserve"> </w:t>
      </w:r>
      <w:r w:rsidR="00B36146">
        <w:t>τμήμα. Αρχίζει από τον επάνω Βόθω</w:t>
      </w:r>
      <w:r>
        <w:t xml:space="preserve">να του </w:t>
      </w:r>
      <w:r w:rsidR="00B36146">
        <w:t>Λούκα, φθάνει στην άμμο του Λούκα,</w:t>
      </w:r>
      <w:r>
        <w:t xml:space="preserve"> συνεχίζει την παραλιακή γραμμή της θαλάσσης μέχρι τον κάβο του ΙΙαπά και εν επαφή με τον ε</w:t>
      </w:r>
      <w:r w:rsidR="00B36146">
        <w:t>κεί κείμενον μαντρότοιχον</w:t>
      </w:r>
      <w:r>
        <w:t xml:space="preserve"> φ</w:t>
      </w:r>
      <w:r w:rsidR="00B36146">
        <w:t>θάν</w:t>
      </w:r>
      <w:r>
        <w:t>ει μέχρι την σπηλιάν, απ' ό</w:t>
      </w:r>
      <w:r w:rsidR="008F635A">
        <w:t>που ακολουθούσα ευθείαν γραμμήν</w:t>
      </w:r>
      <w:r>
        <w:t xml:space="preserve"> προ</w:t>
      </w:r>
      <w:r w:rsidR="008F635A">
        <w:t>ς μεσαίαν βίγλαν καταλήγει εκείθ</w:t>
      </w:r>
      <w:r>
        <w:t>εν εις τον επάνω Βό</w:t>
      </w:r>
      <w:r w:rsidR="008F635A">
        <w:t>θω</w:t>
      </w:r>
      <w:r>
        <w:t xml:space="preserve">να του Λούκα». Το ακίνητο αυτό απεικονίζεται επίσης περιμετρικά με τα στοιχεία </w:t>
      </w:r>
      <w:r w:rsidR="008F635A">
        <w:t>…,…,…,κλπ.</w:t>
      </w:r>
    </w:p>
    <w:p w:rsidR="003B58AD" w:rsidRDefault="008F635A" w:rsidP="008F635A">
      <w:pPr>
        <w:pStyle w:val="BodyText1"/>
        <w:shd w:val="clear" w:color="auto" w:fill="auto"/>
        <w:tabs>
          <w:tab w:val="left" w:pos="828"/>
        </w:tabs>
        <w:spacing w:before="0" w:after="0" w:line="451" w:lineRule="exact"/>
        <w:ind w:right="20"/>
        <w:jc w:val="both"/>
      </w:pPr>
      <w:r>
        <w:t xml:space="preserve">  </w:t>
      </w:r>
      <w:r w:rsidR="00733557">
        <w:t xml:space="preserve">στο από Οκτωβρίου 2006 τοπογραφικό σκαρίφημα του αγρονόμου τοπογράφου μηχανικού </w:t>
      </w:r>
      <w:r>
        <w:t xml:space="preserve">    Παναγιώ</w:t>
      </w:r>
      <w:r w:rsidR="00733557">
        <w:t xml:space="preserve">τη </w:t>
      </w:r>
      <w:r>
        <w:t>Στάθη, και συνορεύει γύρω - γύρω</w:t>
      </w:r>
      <w:r w:rsidR="00733557">
        <w:t xml:space="preserve">) σε πλευρά </w:t>
      </w:r>
      <w:r>
        <w:t>…</w:t>
      </w:r>
      <w:r w:rsidR="00733557">
        <w:t xml:space="preserve"> με ιδιοκτησία </w:t>
      </w:r>
      <w:r>
        <w:t>…</w:t>
      </w:r>
      <w:r w:rsidR="00733557">
        <w:t xml:space="preserve"> σε πλευρά </w:t>
      </w:r>
      <w:r>
        <w:t>….</w:t>
      </w:r>
      <w:r w:rsidR="00733557">
        <w:t xml:space="preserve"> με ρέμμα και πέραν αυτού με ιδιοκτησία </w:t>
      </w:r>
      <w:r>
        <w:t>…</w:t>
      </w:r>
      <w:r w:rsidR="00733557">
        <w:t xml:space="preserve"> σε πλευρά</w:t>
      </w:r>
      <w:r w:rsidR="00733557">
        <w:br w:type="page"/>
      </w:r>
    </w:p>
    <w:p w:rsidR="003B58AD" w:rsidRDefault="008F635A">
      <w:pPr>
        <w:pStyle w:val="BodyText1"/>
        <w:shd w:val="clear" w:color="auto" w:fill="auto"/>
        <w:spacing w:before="0" w:after="0" w:line="451" w:lineRule="exact"/>
        <w:ind w:left="20" w:right="20"/>
        <w:jc w:val="both"/>
      </w:pPr>
      <w:r>
        <w:lastRenderedPageBreak/>
        <w:t>… με</w:t>
      </w:r>
      <w:r w:rsidR="00733557">
        <w:t xml:space="preserve"> ιδιοκτησία </w:t>
      </w:r>
      <w:r>
        <w:t>…</w:t>
      </w:r>
      <w:r w:rsidR="00733557" w:rsidRPr="006C57AC">
        <w:t xml:space="preserve"> </w:t>
      </w:r>
      <w:r w:rsidR="00733557">
        <w:t xml:space="preserve">με πλευρά </w:t>
      </w:r>
      <w:r>
        <w:t>…</w:t>
      </w:r>
      <w:r w:rsidR="00733557">
        <w:t xml:space="preserve"> με βράχια και θάλασσα, με, πλευρά </w:t>
      </w:r>
      <w:r w:rsidR="00707B84">
        <w:t>…</w:t>
      </w:r>
      <w:r>
        <w:t xml:space="preserve"> εν μέρει με βράχια</w:t>
      </w:r>
      <w:r w:rsidR="00733557">
        <w:t xml:space="preserve"> κ</w:t>
      </w:r>
      <w:r>
        <w:t>αι θάλασσα και εν μέρει με τέως</w:t>
      </w:r>
      <w:r w:rsidR="00733557">
        <w:t xml:space="preserve"> ιδιοκτησία </w:t>
      </w:r>
      <w:r>
        <w:t>… και ήδη ιδιοκτησία ..</w:t>
      </w:r>
      <w:r w:rsidR="00733557">
        <w:t>.</w:t>
      </w:r>
    </w:p>
    <w:p w:rsidR="003B58AD" w:rsidRDefault="00733557" w:rsidP="004D4A29">
      <w:pPr>
        <w:pStyle w:val="BodyText1"/>
        <w:shd w:val="clear" w:color="auto" w:fill="auto"/>
        <w:spacing w:before="0" w:after="360" w:line="451" w:lineRule="exact"/>
        <w:ind w:left="20" w:right="20" w:firstLine="700"/>
        <w:jc w:val="both"/>
      </w:pPr>
      <w:r>
        <w:t>Την κυριότητα της ανωτέρω μείζονος εκτάσε</w:t>
      </w:r>
      <w:r w:rsidR="008F635A">
        <w:t>ω</w:t>
      </w:r>
      <w:r>
        <w:t>ς. απέκτησε ο εκκαλ</w:t>
      </w:r>
      <w:r w:rsidR="008F635A">
        <w:t>ώ</w:t>
      </w:r>
      <w:r>
        <w:t>ν- ανακόπτων κατά πλήρη κυριότητα νομή και κατοχή, με το νομίμ</w:t>
      </w:r>
      <w:r w:rsidR="008F635A">
        <w:t>ω</w:t>
      </w:r>
      <w:r>
        <w:t>ς</w:t>
      </w:r>
      <w:r w:rsidR="008F635A">
        <w:t xml:space="preserve"> μεταγραφέν υπ" αριθ</w:t>
      </w:r>
      <w:r>
        <w:t xml:space="preserve">. </w:t>
      </w:r>
      <w:r w:rsidR="008F635A">
        <w:t>…</w:t>
      </w:r>
      <w:r>
        <w:t>.2007 πωλητήριο συμβ</w:t>
      </w:r>
      <w:r w:rsidR="008F635A">
        <w:t>όλαιο της συμβολαιογράφου Ίου Αθ</w:t>
      </w:r>
      <w:r>
        <w:t xml:space="preserve">ηνάς Μιχαήλ Γυπάκη εξ αγοράς από τον </w:t>
      </w:r>
      <w:r w:rsidR="008F635A">
        <w:t>..</w:t>
      </w:r>
      <w:r>
        <w:t>. στον οπο</w:t>
      </w:r>
      <w:r w:rsidR="008F635A">
        <w:t>ίο αυτή (κυριότητα) είχε περιέλθ</w:t>
      </w:r>
      <w:r>
        <w:t>ει από δωρεά εν ζωή την οποία συνέστησε ο πατέρας του. δυνάμει του υπ' α</w:t>
      </w:r>
      <w:r w:rsidR="008F635A">
        <w:t>ριθ</w:t>
      </w:r>
      <w:r>
        <w:t xml:space="preserve">μ. </w:t>
      </w:r>
      <w:r w:rsidR="008F635A">
        <w:t>…</w:t>
      </w:r>
      <w:r>
        <w:t>1962. συμβ</w:t>
      </w:r>
      <w:r w:rsidR="008F635A">
        <w:t>ολαίου του συμβολαιογραφούντος Ειρηνοδίκου Ιου Δημοσθένους Ανδρέου Παπαδημητρίου,</w:t>
      </w:r>
      <w:r>
        <w:t xml:space="preserve"> που έχει μεταγραφεί νόμιμα στα βιβλία μεταγραφών του Υποθηκοφυλακείου Ίου - Φολεγά</w:t>
      </w:r>
      <w:r w:rsidR="008F635A">
        <w:t>νδρου, στον τόμο 43 με αύξ. αριθ</w:t>
      </w:r>
      <w:r>
        <w:t xml:space="preserve">μ. </w:t>
      </w:r>
      <w:r w:rsidR="008F635A">
        <w:t>..</w:t>
      </w:r>
      <w:r>
        <w:t>. Στο δικαιοπάροχό του δε</w:t>
      </w:r>
      <w:r w:rsidR="008F635A">
        <w:t>…, είχε περιέλθ</w:t>
      </w:r>
      <w:r>
        <w:t xml:space="preserve">ει από αγορά του από τον </w:t>
      </w:r>
      <w:r w:rsidR="008F635A">
        <w:t>…</w:t>
      </w:r>
      <w:r>
        <w:t xml:space="preserve"> δυνάμει του υπ' αριθμόν </w:t>
      </w:r>
      <w:r w:rsidR="008F635A">
        <w:t>…</w:t>
      </w:r>
      <w:r>
        <w:t>1917 συμβ</w:t>
      </w:r>
      <w:r w:rsidR="008F635A">
        <w:t>ολαίου του συμβολαιογραφούντος Ε</w:t>
      </w:r>
      <w:r>
        <w:t>ιρηνοδικειακού γραμματέ</w:t>
      </w:r>
      <w:r w:rsidR="008F635A">
        <w:t>ω</w:t>
      </w:r>
      <w:r>
        <w:t>ς Ίου Γε</w:t>
      </w:r>
      <w:r w:rsidR="008F635A">
        <w:t>ω</w:t>
      </w:r>
      <w:r>
        <w:t>ργίου Κατσίκα που έχει μεταγραφεί νόμιμα στα βιβλία μεταγραφ</w:t>
      </w:r>
      <w:r w:rsidR="008F635A">
        <w:t>ώ</w:t>
      </w:r>
      <w:r>
        <w:t>ν του Υποθηκοφυλακείου Ίου - Φολεγά</w:t>
      </w:r>
      <w:r w:rsidR="008F635A">
        <w:t>νδρου, στον τόμο … με αύξ. αριθ</w:t>
      </w:r>
      <w:r>
        <w:t xml:space="preserve">μ. </w:t>
      </w:r>
      <w:r w:rsidR="008F635A">
        <w:t>… στον οποίο είχε περιέλθ</w:t>
      </w:r>
      <w:r>
        <w:t>ει με αγορά δυνάμει του υπ' αριθμόν 8.885/1885 πωλητηρίου συμβολα</w:t>
      </w:r>
      <w:r w:rsidR="008F635A">
        <w:t>ίου του Συμβολαιογραφείου Ίου. Ε</w:t>
      </w:r>
      <w:r>
        <w:t xml:space="preserve">νώ ο </w:t>
      </w:r>
      <w:r w:rsidR="008F635A">
        <w:t>…</w:t>
      </w:r>
      <w:r>
        <w:t xml:space="preserve"> απέκτησε τη συγκυριότητα ενός</w:t>
      </w:r>
      <w:r w:rsidR="008F635A">
        <w:t xml:space="preserve"> ακινήτου σε ποσοστό 0.5% λόγω</w:t>
      </w:r>
      <w:r>
        <w:t xml:space="preserve"> πωλήσε</w:t>
      </w:r>
      <w:r w:rsidR="008F635A">
        <w:t>ως δυνάμει του υπ αριθ</w:t>
      </w:r>
      <w:r>
        <w:t>μ</w:t>
      </w:r>
      <w:r w:rsidR="008F635A">
        <w:t>.</w:t>
      </w:r>
      <w:r>
        <w:t xml:space="preserve"> </w:t>
      </w:r>
      <w:r w:rsidR="008F635A">
        <w:t>…</w:t>
      </w:r>
      <w:r>
        <w:t>2006 συμβο</w:t>
      </w:r>
      <w:r w:rsidR="008F635A">
        <w:t>λαίου της συμβολαιογράφου Ίου Αθ</w:t>
      </w:r>
      <w:r>
        <w:t>ηνάς Γυπάκη που βρίσκεται στη θέση «</w:t>
      </w:r>
      <w:r w:rsidR="008F635A">
        <w:t>…</w:t>
      </w:r>
      <w:r>
        <w:t>» της περιφερείας Καλάμου της κτηματικής περιφέρειας του Δήμου Ιητ</w:t>
      </w:r>
      <w:r w:rsidR="008F635A">
        <w:t>ων της Ε</w:t>
      </w:r>
      <w:r>
        <w:t>παρχίας Θήρας του Νομού Κυκλάδων, εμφαινόμενο στο από Σεπτεμβρίου 2006 τοπογραφικό διάγραμμα τοπογραφικό διάγραμμα του τοπογράφου μηχανικού Αλέξανδρου Βαζούρα. έχει έκταση σαράντα δύο χιλιάδες τριακόσια δέκα πέντε και 0.50 (</w:t>
      </w:r>
      <w:r w:rsidR="008F635A">
        <w:t>42315</w:t>
      </w:r>
      <w:r>
        <w:t xml:space="preserve">.50) τετραγωνικά μέτρα, και συνορεύει: γύρο) -γύρω ΒΟΡΓΙΑ - Βορειοδυτικά σε τεθλασμένη πλευρά </w:t>
      </w:r>
      <w:r w:rsidR="008F635A">
        <w:t>…</w:t>
      </w:r>
      <w:r>
        <w:t xml:space="preserve"> με βοσκότοπο πρώην ιδιοκτησίας </w:t>
      </w:r>
      <w:r w:rsidR="008F635A">
        <w:t>…</w:t>
      </w:r>
      <w:r>
        <w:t xml:space="preserve">, νυν ιδιοκτησίας </w:t>
      </w:r>
      <w:r w:rsidR="008F635A">
        <w:t>…</w:t>
      </w:r>
      <w:r>
        <w:t xml:space="preserve">. ΑΝΑΤΟΛΙΚΑ σε τεθλασμένη πλευρά </w:t>
      </w:r>
      <w:r w:rsidR="004D4A29">
        <w:t>…</w:t>
      </w:r>
      <w:r>
        <w:t xml:space="preserve"> με αμμουδιά - θάλασσα και ΝΟΤΙΑ σε τεθλασμένη</w:t>
      </w:r>
      <w:r w:rsidR="004D4A29">
        <w:t xml:space="preserve"> πλευρά …</w:t>
      </w:r>
      <w:r>
        <w:t xml:space="preserve"> με ιδιοκτησία </w:t>
      </w:r>
      <w:r w:rsidR="004D4A29">
        <w:t>… όπω</w:t>
      </w:r>
      <w:r>
        <w:t>ς αυτό περιγράφεταιστο ως άνω συμβόλαιο.</w:t>
      </w:r>
    </w:p>
    <w:p w:rsidR="003B58AD" w:rsidRDefault="00733557">
      <w:pPr>
        <w:pStyle w:val="BodyText1"/>
        <w:shd w:val="clear" w:color="auto" w:fill="auto"/>
        <w:spacing w:before="0" w:after="0" w:line="451" w:lineRule="exact"/>
        <w:ind w:left="40" w:right="420" w:firstLine="720"/>
        <w:jc w:val="both"/>
      </w:pPr>
      <w:r>
        <w:t>Οι άμεσοι δ</w:t>
      </w:r>
      <w:r w:rsidR="004D4A29">
        <w:t>ικαιοπάροχοι των προαναφερομένω</w:t>
      </w:r>
      <w:r>
        <w:t>ν. ασκούσαν συνεχώς και απροσκόπτ</w:t>
      </w:r>
      <w:r w:rsidR="004D4A29">
        <w:t>ω</w:t>
      </w:r>
      <w:r>
        <w:t xml:space="preserve">ς επί της μείζονος </w:t>
      </w:r>
      <w:r w:rsidR="004D4A29">
        <w:t>πωληθείσης εκτάσεως</w:t>
      </w:r>
      <w:r>
        <w:t xml:space="preserve"> δ</w:t>
      </w:r>
      <w:r w:rsidR="004D4A29">
        <w:t>ια</w:t>
      </w:r>
      <w:r>
        <w:t xml:space="preserve">κατοχικές πράξεις </w:t>
      </w:r>
      <w:r w:rsidR="004D4A29">
        <w:t>επιδηλίω</w:t>
      </w:r>
      <w:r>
        <w:t xml:space="preserve">τικές της νομής τους και δη καλλιέργειά της όλης της </w:t>
      </w:r>
      <w:r w:rsidR="004D4A29">
        <w:t>εκτάσεως πλην της βραχώδους όπω</w:t>
      </w:r>
      <w:r>
        <w:t>ς κατέθεσε και ο μάρτυρας των εκκαλούντων.</w:t>
      </w:r>
    </w:p>
    <w:p w:rsidR="003B58AD" w:rsidRDefault="004D4A29">
      <w:pPr>
        <w:pStyle w:val="BodyText1"/>
        <w:shd w:val="clear" w:color="auto" w:fill="auto"/>
        <w:spacing w:before="0" w:after="0" w:line="451" w:lineRule="exact"/>
        <w:ind w:left="40" w:right="420" w:firstLine="720"/>
        <w:jc w:val="both"/>
      </w:pPr>
      <w:r>
        <w:t>Αντίθετα, από κανένα α</w:t>
      </w:r>
      <w:r w:rsidR="00733557">
        <w:t>ποδεικτικό στοιχεί</w:t>
      </w:r>
      <w:r>
        <w:t>ο δεν προέκυψε ότι το εκκαλούν Ελληνικό Δ</w:t>
      </w:r>
      <w:r w:rsidR="00733557">
        <w:t>ημόσιο είχε. έστω και επ' ελάχιστο χρονικό διάστημα την κυριότητα επί του επιδίκου εδαφικού</w:t>
      </w:r>
      <w:r>
        <w:t xml:space="preserve"> τμήματος η οποία εν προκειμένω</w:t>
      </w:r>
      <w:r w:rsidR="00733557">
        <w:t xml:space="preserve"> δεν τεκμαίρε</w:t>
      </w:r>
      <w:r>
        <w:t>ται. Υπό τα εκτιθέμενα, ως άνω</w:t>
      </w:r>
      <w:r w:rsidR="00733557">
        <w:t xml:space="preserve"> περιστατικά το Δικαστήριο άγεται στην κρίση ότι το εφεσίβλητο δεν είχε ποτέ στην κυριότητά του και στην αναμφισβήτητη κατοχή </w:t>
      </w:r>
      <w:r>
        <w:t>του το ανωτέρω</w:t>
      </w:r>
      <w:r w:rsidR="00733557">
        <w:t xml:space="preserve"> </w:t>
      </w:r>
      <w:r>
        <w:lastRenderedPageBreak/>
        <w:t>(επίδικο) τμήμα. Είναι. συνεπώ</w:t>
      </w:r>
      <w:r w:rsidR="00733557">
        <w:t>ς, φαν</w:t>
      </w:r>
      <w:r>
        <w:t>ερό ότι λείπουν, εν προκειμένω,</w:t>
      </w:r>
      <w:r w:rsidR="00733557">
        <w:t xml:space="preserve"> οι αναφερόμενες στη μείζον</w:t>
      </w:r>
      <w:r>
        <w:t>α</w:t>
      </w:r>
      <w:r w:rsidR="00733557">
        <w:t xml:space="preserve"> σκέψη της απόφασης προϋποθέσεις, για την έκδοση του ένδικου πρωτοκόλλου διοικητικής αποβολής, το δε πρωτοβάθμιο δικαστήριο, που με τις προσβαλλόμενες αποφάσεις του απέρριψε τις ανακοπές εσφαλμένα εκτίμησε τις αποδείξεις.</w:t>
      </w:r>
    </w:p>
    <w:p w:rsidR="003B58AD" w:rsidRDefault="00733557">
      <w:pPr>
        <w:pStyle w:val="BodyText1"/>
        <w:shd w:val="clear" w:color="auto" w:fill="auto"/>
        <w:spacing w:before="0" w:after="0" w:line="451" w:lineRule="exact"/>
        <w:ind w:left="40" w:right="420" w:firstLine="720"/>
        <w:jc w:val="both"/>
      </w:pPr>
      <w:r>
        <w:t>Πρέπει επομένως</w:t>
      </w:r>
      <w:r w:rsidR="004D4A29">
        <w:t xml:space="preserve"> να γίνουν δεκτές οι εφέσεις τω</w:t>
      </w:r>
      <w:r>
        <w:t xml:space="preserve">ν εκκαλούντων κατά των εφεσιβλήτων σύμφωνα με </w:t>
      </w:r>
      <w:r w:rsidR="004D4A29">
        <w:t>τους ουσία βάσιμους λόγους αυτών,</w:t>
      </w:r>
      <w:r>
        <w:t xml:space="preserve"> καθόσον το πρωτοβάθμιο Δικαστήριο με την απόρριψη των ένδικων ανακοπών των </w:t>
      </w:r>
      <w:r w:rsidR="004D4A29">
        <w:t>α</w:t>
      </w:r>
      <w:r>
        <w:t>νακοπτόντων έσφα</w:t>
      </w:r>
      <w:r w:rsidR="004D4A29">
        <w:t>λε ως προς την εκτίμηση των αποδ</w:t>
      </w:r>
      <w:r>
        <w:t>είξε</w:t>
      </w:r>
      <w:r w:rsidR="004D4A29">
        <w:t>ω</w:t>
      </w:r>
      <w:r>
        <w:t xml:space="preserve">ν. Πρέπει λοιπόν να εξαφανιστούν οι εκκαλουμένες αποφάσεις, και αφού κρατηθεί η υπόθεση και δικαστεί κατ' ουσία από το δικαστήριο αυτό. κατ’ άρθρ. 535 παρ. 1 </w:t>
      </w:r>
      <w:r w:rsidR="004D4A29">
        <w:t>ΚΠ</w:t>
      </w:r>
      <w:r>
        <w:t>ολΔ. να γίν</w:t>
      </w:r>
      <w:r w:rsidR="004D4A29">
        <w:t>ουν δεκτές ω</w:t>
      </w:r>
      <w:r>
        <w:t>ς ουσιασ</w:t>
      </w:r>
      <w:r w:rsidR="004D4A29">
        <w:t>τικά βάσιμες για τους προαναφερθ</w:t>
      </w:r>
      <w:r>
        <w:t>έντες λόγους</w:t>
      </w:r>
    </w:p>
    <w:p w:rsidR="003B58AD" w:rsidRDefault="00733557" w:rsidP="00B133FC">
      <w:pPr>
        <w:pStyle w:val="BodyText1"/>
        <w:shd w:val="clear" w:color="auto" w:fill="auto"/>
        <w:spacing w:before="0" w:after="0" w:line="451" w:lineRule="exact"/>
        <w:ind w:left="40" w:right="420" w:firstLine="720"/>
        <w:jc w:val="both"/>
      </w:pPr>
      <w:r>
        <w:t>Τέλος, η δικαστική δαπάνη πρέπει να συμψηφιστεί εξ ολόκλήρ</w:t>
      </w:r>
      <w:r w:rsidR="004D4A29">
        <w:t>ου μεταξύ τω</w:t>
      </w:r>
      <w:r>
        <w:t xml:space="preserve">ν </w:t>
      </w:r>
      <w:r w:rsidR="004D4A29">
        <w:t>διαδίκων</w:t>
      </w:r>
      <w:r>
        <w:t xml:space="preserve"> και ως προς τις δύο συνεκδικαζόμενες εφέσεις, καθόσον η ερμηνεία </w:t>
      </w:r>
      <w:r w:rsidR="004D4A29">
        <w:t>τω</w:t>
      </w:r>
      <w:r>
        <w:t>ν κανόνων δικαίου που εφαρμόσθηκαν στην προκειμένη περίπτ</w:t>
      </w:r>
      <w:r w:rsidR="004D4A29">
        <w:t>ω</w:t>
      </w:r>
      <w:r>
        <w:t xml:space="preserve">ση ήταν ιδιαίτερα δυσχερής (άρθρο 1 79 </w:t>
      </w:r>
      <w:r w:rsidR="004D4A29">
        <w:t>ΚΠ</w:t>
      </w:r>
      <w:r>
        <w:t>ολΛ</w:t>
      </w:r>
      <w:r w:rsidR="00B133FC">
        <w:t>Δ</w:t>
      </w:r>
      <w:r>
        <w:t>.).</w:t>
      </w:r>
      <w:r>
        <w:br w:type="page"/>
      </w:r>
    </w:p>
    <w:p w:rsidR="003B58AD" w:rsidRDefault="00733557">
      <w:pPr>
        <w:pStyle w:val="Heading10"/>
        <w:keepNext/>
        <w:keepLines/>
        <w:shd w:val="clear" w:color="auto" w:fill="auto"/>
        <w:spacing w:after="427" w:line="230" w:lineRule="exact"/>
        <w:ind w:left="80"/>
      </w:pPr>
      <w:bookmarkStart w:id="0" w:name="bookmark1"/>
      <w:r>
        <w:lastRenderedPageBreak/>
        <w:t>ΓΊΑ ΤΟΥΣ ΛΟΓΟΥΣ ΑΥΤΟΥΣ</w:t>
      </w:r>
      <w:bookmarkEnd w:id="0"/>
    </w:p>
    <w:p w:rsidR="003B58AD" w:rsidRDefault="00B133FC">
      <w:pPr>
        <w:pStyle w:val="BodyText1"/>
        <w:shd w:val="clear" w:color="auto" w:fill="auto"/>
        <w:spacing w:before="0" w:after="0" w:line="461" w:lineRule="exact"/>
        <w:ind w:left="20" w:right="20" w:firstLine="580"/>
        <w:jc w:val="left"/>
      </w:pPr>
      <w:r>
        <w:t>ΣΥΝ</w:t>
      </w:r>
      <w:r w:rsidR="00707B84">
        <w:t>Ε</w:t>
      </w:r>
      <w:r w:rsidR="00733557">
        <w:t>Κ</w:t>
      </w:r>
      <w:r>
        <w:t>ΔΙΚ</w:t>
      </w:r>
      <w:r w:rsidR="00733557">
        <w:rPr>
          <w:lang w:val="en-GB"/>
        </w:rPr>
        <w:t>A</w:t>
      </w:r>
      <w:r>
        <w:t>Ζ</w:t>
      </w:r>
      <w:r w:rsidR="00733557">
        <w:t xml:space="preserve">ΕI κατ' </w:t>
      </w:r>
      <w:r>
        <w:t>αντιμωλία τω</w:t>
      </w:r>
      <w:r w:rsidR="00733557">
        <w:t xml:space="preserve">ν διαδίκων τις από </w:t>
      </w:r>
      <w:r>
        <w:t>…</w:t>
      </w:r>
      <w:r w:rsidR="00733557">
        <w:t>2011 και μ</w:t>
      </w:r>
      <w:r>
        <w:t>ε αριθ.εκθ</w:t>
      </w:r>
      <w:r w:rsidR="00733557">
        <w:t xml:space="preserve">.κατ. </w:t>
      </w:r>
      <w:r>
        <w:t>..</w:t>
      </w:r>
      <w:r w:rsidR="00733557">
        <w:t xml:space="preserve">.2011 και από </w:t>
      </w:r>
      <w:r>
        <w:t>..</w:t>
      </w:r>
      <w:r w:rsidR="00733557">
        <w:t>.2011 κι/ι με</w:t>
      </w:r>
      <w:r>
        <w:t xml:space="preserve"> αριθ. εκθ</w:t>
      </w:r>
      <w:r w:rsidR="00733557">
        <w:t>. κατ.</w:t>
      </w:r>
    </w:p>
    <w:p w:rsidR="003B58AD" w:rsidRDefault="00B133FC">
      <w:pPr>
        <w:pStyle w:val="BodyText1"/>
        <w:shd w:val="clear" w:color="auto" w:fill="auto"/>
        <w:spacing w:before="0" w:after="19" w:line="230" w:lineRule="exact"/>
        <w:ind w:left="20"/>
        <w:jc w:val="both"/>
      </w:pPr>
      <w:r>
        <w:t>...</w:t>
      </w:r>
      <w:r w:rsidR="00733557">
        <w:t>.201 1 εφέσεις.</w:t>
      </w:r>
    </w:p>
    <w:p w:rsidR="003B58AD" w:rsidRDefault="00733557">
      <w:pPr>
        <w:pStyle w:val="BodyText1"/>
        <w:shd w:val="clear" w:color="auto" w:fill="auto"/>
        <w:spacing w:before="0" w:after="0" w:line="446" w:lineRule="exact"/>
        <w:ind w:left="20" w:firstLine="580"/>
        <w:jc w:val="left"/>
      </w:pPr>
      <w:r>
        <w:t>ΔΙΚΑΖΕΙ αντιμολία των διαδίκων.</w:t>
      </w:r>
    </w:p>
    <w:p w:rsidR="003B58AD" w:rsidRDefault="00733557">
      <w:pPr>
        <w:pStyle w:val="BodyText1"/>
        <w:shd w:val="clear" w:color="auto" w:fill="auto"/>
        <w:spacing w:before="0" w:after="0" w:line="446" w:lineRule="exact"/>
        <w:ind w:left="20" w:firstLine="580"/>
        <w:jc w:val="left"/>
      </w:pPr>
      <w:r>
        <w:t>ΛΕΧΕΤΑΙ τυπικά και κατ" ουσίαν τις εφέσεις.</w:t>
      </w:r>
    </w:p>
    <w:p w:rsidR="003B58AD" w:rsidRDefault="00B133FC">
      <w:pPr>
        <w:pStyle w:val="BodyText1"/>
        <w:shd w:val="clear" w:color="auto" w:fill="auto"/>
        <w:spacing w:before="0" w:after="0" w:line="446" w:lineRule="exact"/>
        <w:ind w:left="20" w:right="20" w:firstLine="580"/>
        <w:jc w:val="left"/>
      </w:pPr>
      <w:r>
        <w:t>ΕΞΑΦΑΝΙΖΕΙ τις υπ" αριθ</w:t>
      </w:r>
      <w:r w:rsidR="00733557">
        <w:t xml:space="preserve">μ. </w:t>
      </w:r>
      <w:r>
        <w:t>…</w:t>
      </w:r>
      <w:r w:rsidR="00733557">
        <w:t xml:space="preserve">2011 και </w:t>
      </w:r>
      <w:r>
        <w:t>…</w:t>
      </w:r>
      <w:r w:rsidR="00733557">
        <w:t xml:space="preserve">2011 αποφάσεις του Ειρηνοδικείου </w:t>
      </w:r>
    </w:p>
    <w:p w:rsidR="003B58AD" w:rsidRDefault="00733557">
      <w:pPr>
        <w:pStyle w:val="BodyText1"/>
        <w:shd w:val="clear" w:color="auto" w:fill="auto"/>
        <w:spacing w:before="0" w:after="0" w:line="446" w:lineRule="exact"/>
        <w:ind w:left="20" w:firstLine="580"/>
        <w:jc w:val="left"/>
      </w:pPr>
      <w:r>
        <w:t>ΔΙΑΚΡΑΤΕΙ την υπόθεση.</w:t>
      </w:r>
    </w:p>
    <w:p w:rsidR="003B58AD" w:rsidRDefault="00733557">
      <w:pPr>
        <w:pStyle w:val="BodyText1"/>
        <w:shd w:val="clear" w:color="auto" w:fill="auto"/>
        <w:spacing w:before="0" w:after="0" w:line="446" w:lineRule="exact"/>
        <w:ind w:left="20" w:firstLine="580"/>
        <w:jc w:val="left"/>
      </w:pPr>
      <w:r>
        <w:t xml:space="preserve">ΔΙΚΑΖΕΙ επί </w:t>
      </w:r>
      <w:r>
        <w:rPr>
          <w:rStyle w:val="BodytextSpacing0pt"/>
          <w:lang w:val="el-GR"/>
        </w:rPr>
        <w:t>τ</w:t>
      </w:r>
      <w:r w:rsidR="00B133FC">
        <w:rPr>
          <w:rStyle w:val="BodytextSpacing0pt"/>
          <w:lang w:val="el-GR"/>
        </w:rPr>
        <w:t>ω</w:t>
      </w:r>
      <w:r>
        <w:rPr>
          <w:rStyle w:val="BodytextSpacing0pt"/>
          <w:lang w:val="el-GR"/>
        </w:rPr>
        <w:t>ν</w:t>
      </w:r>
      <w:r>
        <w:t xml:space="preserve"> από </w:t>
      </w:r>
      <w:r w:rsidR="00B133FC">
        <w:t>..</w:t>
      </w:r>
      <w:r>
        <w:t xml:space="preserve">.2010 και </w:t>
      </w:r>
      <w:r w:rsidR="00B133FC">
        <w:t>..</w:t>
      </w:r>
      <w:r>
        <w:t>2010 ανακοπών.</w:t>
      </w:r>
    </w:p>
    <w:p w:rsidR="003B58AD" w:rsidRDefault="00733557">
      <w:pPr>
        <w:pStyle w:val="BodyText1"/>
        <w:shd w:val="clear" w:color="auto" w:fill="auto"/>
        <w:spacing w:before="0" w:after="0" w:line="446" w:lineRule="exact"/>
        <w:ind w:left="20" w:firstLine="580"/>
        <w:jc w:val="left"/>
      </w:pPr>
      <w:r>
        <w:t>ΔΕΧΕΤΑΙ τις ανακοπές.</w:t>
      </w:r>
    </w:p>
    <w:p w:rsidR="003B58AD" w:rsidRDefault="00B133FC">
      <w:pPr>
        <w:pStyle w:val="BodyText1"/>
        <w:shd w:val="clear" w:color="auto" w:fill="auto"/>
        <w:spacing w:before="0" w:after="0" w:line="446" w:lineRule="exact"/>
        <w:ind w:left="20" w:right="20" w:firstLine="580"/>
        <w:jc w:val="left"/>
      </w:pPr>
      <w:r>
        <w:t>ΑΚΥΡΩΝΕΙ το υπ" αριθ</w:t>
      </w:r>
      <w:r w:rsidR="00733557">
        <w:t xml:space="preserve">μ. </w:t>
      </w:r>
      <w:r>
        <w:t>…</w:t>
      </w:r>
      <w:r w:rsidR="00733557">
        <w:t>2009 πρωτόκολλο διοι</w:t>
      </w:r>
      <w:r>
        <w:t>κητικής αποβολής του Διευθυντή Δ</w:t>
      </w:r>
      <w:r w:rsidR="00733557">
        <w:t>ασ</w:t>
      </w:r>
      <w:r>
        <w:t>ώ</w:t>
      </w:r>
      <w:r w:rsidR="00733557">
        <w:t>ν Νομού Κυκλάδων.</w:t>
      </w:r>
    </w:p>
    <w:p w:rsidR="003B58AD" w:rsidRDefault="00733557">
      <w:pPr>
        <w:pStyle w:val="BodyText1"/>
        <w:shd w:val="clear" w:color="auto" w:fill="auto"/>
        <w:spacing w:before="0" w:after="0" w:line="446" w:lineRule="exact"/>
        <w:ind w:left="20" w:right="20" w:firstLine="580"/>
        <w:jc w:val="left"/>
      </w:pPr>
      <w:r>
        <w:t>ΣΥΜΨΗΦΙΖΕΙ στο σύνολό τους τα δικαστικά έξοδα αμφοτέρ</w:t>
      </w:r>
      <w:r w:rsidR="00B133FC">
        <w:t>ω</w:t>
      </w:r>
      <w:r>
        <w:t xml:space="preserve">ν </w:t>
      </w:r>
      <w:r w:rsidR="00B133FC">
        <w:t>των βαθμών δικαιοδοσίας μεταξύ τω</w:t>
      </w:r>
      <w:r>
        <w:t>ν διαδίκων.</w:t>
      </w:r>
    </w:p>
    <w:p w:rsidR="003B58AD" w:rsidRDefault="00707B84" w:rsidP="00E2164C">
      <w:pPr>
        <w:pStyle w:val="BodyText1"/>
        <w:shd w:val="clear" w:color="auto" w:fill="auto"/>
        <w:tabs>
          <w:tab w:val="right" w:pos="7969"/>
          <w:tab w:val="right" w:pos="8185"/>
        </w:tabs>
        <w:spacing w:before="0" w:after="0" w:line="446" w:lineRule="exact"/>
        <w:ind w:left="20" w:right="20" w:firstLine="580"/>
        <w:jc w:val="left"/>
        <w:sectPr w:rsidR="003B58AD">
          <w:headerReference w:type="default" r:id="rId10"/>
          <w:headerReference w:type="first" r:id="rId11"/>
          <w:pgSz w:w="11906" w:h="16838"/>
          <w:pgMar w:top="682" w:right="462" w:bottom="20" w:left="1206" w:header="0" w:footer="3" w:gutter="0"/>
          <w:cols w:space="720"/>
          <w:noEndnote/>
          <w:titlePg/>
          <w:docGrid w:linePitch="360"/>
        </w:sectPr>
      </w:pPr>
      <w:r>
        <w:t>ΚΡΙΘΗ</w:t>
      </w:r>
      <w:r w:rsidR="00B133FC">
        <w:t>ΚΕ. αποφασίσθηκε και δημοσιεύθ</w:t>
      </w:r>
      <w:r w:rsidR="00733557">
        <w:t xml:space="preserve">ηκε σε έκτακτη, δημόσια συνεδρίαση στο ακροατήριό του στη Νάξο </w:t>
      </w:r>
      <w:r w:rsidR="00B133FC">
        <w:t>στις</w:t>
      </w:r>
      <w:r w:rsidR="00B133FC">
        <w:rPr>
          <w:rStyle w:val="BodytextItalic"/>
        </w:rPr>
        <w:t>…</w:t>
      </w:r>
      <w:r w:rsidR="00B133FC">
        <w:t>χω</w:t>
      </w:r>
      <w:r w:rsidR="00733557">
        <w:t>ρίς την παρουσία τον διαδίκ</w:t>
      </w:r>
      <w:r w:rsidR="00B133FC">
        <w:t>ω</w:t>
      </w:r>
      <w:r w:rsidR="00733557">
        <w:t>ν και τ</w:t>
      </w:r>
      <w:r w:rsidR="00B133FC">
        <w:t>ω</w:t>
      </w:r>
      <w:r w:rsidR="00733557">
        <w:t>ν πληρεξούσι</w:t>
      </w:r>
      <w:r w:rsidR="00B133FC">
        <w:t>ων δικηγόρων τους,</w:t>
      </w:r>
      <w:r w:rsidR="00733557">
        <w:t xml:space="preserve"> παρουσία και της Γραμματέως.</w:t>
      </w:r>
    </w:p>
    <w:p w:rsidR="003B58AD" w:rsidRDefault="00287DE1">
      <w:pPr>
        <w:spacing w:line="360" w:lineRule="exact"/>
      </w:pPr>
      <w:bookmarkStart w:id="1" w:name="_GoBack"/>
      <w:bookmarkEnd w:id="1"/>
      <w:r w:rsidRPr="00287DE1">
        <w:rPr>
          <w:noProof/>
          <w:lang w:val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50.9pt;margin-top:0;width:63.35pt;height:80.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c7rwIAAKs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" filled="f" stroked="f">
            <v:textbox style="mso-fit-shape-to-text:t" inset="0,0,0,0">
              <w:txbxContent>
                <w:p w:rsidR="003B58AD" w:rsidRDefault="003B58AD">
                  <w:pPr>
                    <w:pStyle w:val="Picturecaption"/>
                    <w:shd w:val="clear" w:color="auto" w:fill="auto"/>
                    <w:spacing w:line="210" w:lineRule="exact"/>
                  </w:pPr>
                </w:p>
                <w:p w:rsidR="003B58AD" w:rsidRDefault="003B58AD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287DE1">
        <w:rPr>
          <w:noProof/>
          <w:lang w:val="en-GB"/>
        </w:rPr>
        <w:pict>
          <v:shape id="Text Box 14" o:spid="_x0000_s1027" type="#_x0000_t202" style="position:absolute;margin-left:63.05pt;margin-top:.25pt;width:153.05pt;height:32.3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0rr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" filled="f" stroked="f">
            <v:textbox style="mso-fit-shape-to-text:t" inset="0,0,0,0">
              <w:txbxContent>
                <w:p w:rsidR="003B58AD" w:rsidRDefault="003B58AD" w:rsidP="00B133FC">
                  <w:pPr>
                    <w:pStyle w:val="BodyText1"/>
                    <w:shd w:val="clear" w:color="auto" w:fill="auto"/>
                    <w:tabs>
                      <w:tab w:val="right" w:pos="3004"/>
                    </w:tabs>
                    <w:spacing w:before="0" w:after="0" w:line="220" w:lineRule="exact"/>
                    <w:jc w:val="both"/>
                  </w:pPr>
                </w:p>
              </w:txbxContent>
            </v:textbox>
            <w10:wrap anchorx="margin"/>
          </v:shape>
        </w:pict>
      </w:r>
    </w:p>
    <w:p w:rsidR="003B58AD" w:rsidRDefault="00E2164C">
      <w:pPr>
        <w:spacing w:line="360" w:lineRule="exact"/>
      </w:pPr>
      <w:r>
        <w:t xml:space="preserve">            Ο δικαστής                   Η γραμματέας</w:t>
      </w:r>
    </w:p>
    <w:p w:rsidR="003B58AD" w:rsidRDefault="003B58AD">
      <w:pPr>
        <w:spacing w:line="606" w:lineRule="exact"/>
      </w:pPr>
    </w:p>
    <w:p w:rsidR="003B58AD" w:rsidRDefault="003B58AD">
      <w:pPr>
        <w:rPr>
          <w:sz w:val="2"/>
          <w:szCs w:val="2"/>
        </w:rPr>
        <w:sectPr w:rsidR="003B58AD">
          <w:type w:val="continuous"/>
          <w:pgSz w:w="11906" w:h="16838"/>
          <w:pgMar w:top="35" w:right="462" w:bottom="35" w:left="462" w:header="0" w:footer="3" w:gutter="0"/>
          <w:cols w:space="720"/>
          <w:noEndnote/>
          <w:docGrid w:linePitch="360"/>
        </w:sectPr>
      </w:pPr>
    </w:p>
    <w:p w:rsidR="003B58AD" w:rsidRDefault="003B58AD">
      <w:pPr>
        <w:framePr w:h="3211" w:wrap="notBeside" w:vAnchor="text" w:hAnchor="text" w:xAlign="center" w:y="1"/>
        <w:jc w:val="center"/>
        <w:rPr>
          <w:sz w:val="2"/>
          <w:szCs w:val="2"/>
        </w:rPr>
      </w:pPr>
    </w:p>
    <w:p w:rsidR="003B58AD" w:rsidRDefault="003B58AD">
      <w:pPr>
        <w:rPr>
          <w:sz w:val="2"/>
          <w:szCs w:val="2"/>
        </w:rPr>
      </w:pPr>
    </w:p>
    <w:p w:rsidR="003B58AD" w:rsidRDefault="003B58AD">
      <w:pPr>
        <w:rPr>
          <w:sz w:val="2"/>
          <w:szCs w:val="2"/>
        </w:rPr>
      </w:pPr>
    </w:p>
    <w:sectPr w:rsidR="003B58AD" w:rsidSect="00A83D15">
      <w:type w:val="continuous"/>
      <w:pgSz w:w="11906" w:h="16838"/>
      <w:pgMar w:top="782" w:right="1042" w:bottom="753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3F" w:rsidRDefault="00BC1F3F">
      <w:r>
        <w:separator/>
      </w:r>
    </w:p>
  </w:endnote>
  <w:endnote w:type="continuationSeparator" w:id="1">
    <w:p w:rsidR="00BC1F3F" w:rsidRDefault="00BC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3F" w:rsidRDefault="00BC1F3F"/>
  </w:footnote>
  <w:footnote w:type="continuationSeparator" w:id="1">
    <w:p w:rsidR="00BC1F3F" w:rsidRDefault="00BC1F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D" w:rsidRDefault="00287DE1">
    <w:pPr>
      <w:rPr>
        <w:sz w:val="2"/>
        <w:szCs w:val="2"/>
      </w:rPr>
    </w:pPr>
    <w:r w:rsidRPr="00287DE1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82.35pt;margin-top:45.35pt;width:420.5pt;height:34.3pt;z-index:-1887440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" filled="f" stroked="f">
          <v:textbox style="mso-next-textbox:#Text Box 5;mso-fit-shape-to-text:t" inset="0,0,0,0">
            <w:txbxContent>
              <w:p w:rsidR="003B58AD" w:rsidRDefault="003B58AD">
                <w:pPr>
                  <w:pStyle w:val="Headerorfooter0"/>
                  <w:shd w:val="clear" w:color="auto" w:fill="auto"/>
                  <w:tabs>
                    <w:tab w:val="right" w:pos="1262"/>
                    <w:tab w:val="right" w:pos="2645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D" w:rsidRDefault="003B58AD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D" w:rsidRDefault="00287DE1">
    <w:pPr>
      <w:rPr>
        <w:sz w:val="2"/>
        <w:szCs w:val="2"/>
      </w:rPr>
    </w:pPr>
    <w:r w:rsidRPr="00287DE1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93.15pt;margin-top:45.35pt;width:410.15pt;height:23.7pt;z-index:-18874406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" filled="f" stroked="f">
          <v:textbox style="mso-fit-shape-to-text:t" inset="0,0,0,0">
            <w:txbxContent>
              <w:p w:rsidR="003B58AD" w:rsidRPr="00707B84" w:rsidRDefault="00733557" w:rsidP="00707B84">
                <w:pPr>
                  <w:pStyle w:val="Headerorfooter0"/>
                  <w:shd w:val="clear" w:color="auto" w:fill="auto"/>
                  <w:tabs>
                    <w:tab w:val="right" w:pos="8117"/>
                  </w:tabs>
                  <w:spacing w:line="240" w:lineRule="auto"/>
                  <w:jc w:val="left"/>
                  <w:rPr>
                    <w:lang w:val="en-US"/>
                  </w:rPr>
                </w:pPr>
                <w:r w:rsidRPr="006C57AC">
                  <w:rPr>
                    <w:rStyle w:val="Headerorfooter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D" w:rsidRDefault="00287DE1">
    <w:pPr>
      <w:rPr>
        <w:sz w:val="2"/>
        <w:szCs w:val="2"/>
      </w:rPr>
    </w:pPr>
    <w:r w:rsidRPr="00287DE1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0.15pt;margin-top:13.3pt;width:316.75pt;height:23.7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" filled="f" stroked="f">
          <v:textbox style="mso-fit-shape-to-text:t" inset="0,0,0,0">
            <w:txbxContent>
              <w:p w:rsidR="003B58AD" w:rsidRDefault="003B58AD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D" w:rsidRDefault="00287DE1">
    <w:pPr>
      <w:rPr>
        <w:sz w:val="2"/>
        <w:szCs w:val="2"/>
      </w:rPr>
    </w:pPr>
    <w:r w:rsidRPr="00287DE1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5.6pt;margin-top:21.45pt;width:411.85pt;height:23.7pt;z-index:-18874406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M6rwIAALA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" filled="f" stroked="f">
          <v:textbox style="mso-fit-shape-to-text:t" inset="0,0,0,0">
            <w:txbxContent>
              <w:p w:rsidR="003B58AD" w:rsidRDefault="003B58AD" w:rsidP="00B36146">
                <w:pPr>
                  <w:pStyle w:val="Headerorfooter0"/>
                  <w:shd w:val="clear" w:color="auto" w:fill="auto"/>
                  <w:tabs>
                    <w:tab w:val="right" w:pos="3629"/>
                    <w:tab w:val="right" w:pos="8150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67B"/>
    <w:multiLevelType w:val="multilevel"/>
    <w:tmpl w:val="4F2E253A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646D2"/>
    <w:multiLevelType w:val="multilevel"/>
    <w:tmpl w:val="3AEAB6B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B58AD"/>
    <w:rsid w:val="00287DE1"/>
    <w:rsid w:val="003B58AD"/>
    <w:rsid w:val="004D4A29"/>
    <w:rsid w:val="005C0E9F"/>
    <w:rsid w:val="006C57AC"/>
    <w:rsid w:val="00707B84"/>
    <w:rsid w:val="00723F84"/>
    <w:rsid w:val="00733557"/>
    <w:rsid w:val="007412B4"/>
    <w:rsid w:val="00827225"/>
    <w:rsid w:val="00844C1A"/>
    <w:rsid w:val="008F635A"/>
    <w:rsid w:val="00986842"/>
    <w:rsid w:val="009A3C72"/>
    <w:rsid w:val="009F29A0"/>
    <w:rsid w:val="00A83D15"/>
    <w:rsid w:val="00B133FC"/>
    <w:rsid w:val="00B3422D"/>
    <w:rsid w:val="00B36146"/>
    <w:rsid w:val="00BC1F3F"/>
    <w:rsid w:val="00BC2DA4"/>
    <w:rsid w:val="00DA6332"/>
    <w:rsid w:val="00E2164C"/>
    <w:rsid w:val="00EE70CE"/>
    <w:rsid w:val="00F2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D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83D1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8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">
    <w:name w:val="Body text_"/>
    <w:basedOn w:val="a0"/>
    <w:link w:val="BodyText1"/>
    <w:rsid w:val="00A8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Italic">
    <w:name w:val="Body text + Italic"/>
    <w:basedOn w:val="Bodytext"/>
    <w:rsid w:val="00A83D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l-GR"/>
    </w:rPr>
  </w:style>
  <w:style w:type="character" w:customStyle="1" w:styleId="Bodytext21">
    <w:name w:val="Body text (2)"/>
    <w:basedOn w:val="Bodytext2"/>
    <w:rsid w:val="00A8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el-GR"/>
    </w:rPr>
  </w:style>
  <w:style w:type="character" w:customStyle="1" w:styleId="Bodytext3">
    <w:name w:val="Body text (3)_"/>
    <w:basedOn w:val="a0"/>
    <w:link w:val="Bodytext30"/>
    <w:rsid w:val="00A8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A8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ing21">
    <w:name w:val="Heading #2"/>
    <w:basedOn w:val="Heading2"/>
    <w:rsid w:val="00A8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el-GR"/>
    </w:rPr>
  </w:style>
  <w:style w:type="character" w:customStyle="1" w:styleId="Headerorfooter">
    <w:name w:val="Header or footer_"/>
    <w:basedOn w:val="a0"/>
    <w:link w:val="Headerorfooter0"/>
    <w:rsid w:val="00A83D15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TimesNewRoman">
    <w:name w:val="Header or footer + Times New Roman"/>
    <w:aliases w:val="9.5 pt,Not Bold,Spacing 1 pt"/>
    <w:basedOn w:val="Headerorfooter"/>
    <w:rsid w:val="00A8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l-GR"/>
    </w:rPr>
  </w:style>
  <w:style w:type="character" w:customStyle="1" w:styleId="Headerorfooter1">
    <w:name w:val="Header or footer"/>
    <w:basedOn w:val="Headerorfooter"/>
    <w:rsid w:val="00A83D1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/>
    </w:rPr>
  </w:style>
  <w:style w:type="character" w:customStyle="1" w:styleId="HeaderorfooterTimesNewRoman0">
    <w:name w:val="Header or footer + Times New Roman"/>
    <w:aliases w:val="4 pt,Not Bold"/>
    <w:basedOn w:val="Headerorfooter"/>
    <w:rsid w:val="00A8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erorfooter85pt">
    <w:name w:val="Header or footer + 8.5 pt"/>
    <w:aliases w:val="Not Bold"/>
    <w:basedOn w:val="Headerorfooter"/>
    <w:rsid w:val="00A83D1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Bodytext4">
    <w:name w:val="Body text (4)_"/>
    <w:basedOn w:val="a0"/>
    <w:link w:val="Bodytext40"/>
    <w:rsid w:val="00A83D1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BodytextSmallCaps">
    <w:name w:val="Body text + Small Caps"/>
    <w:basedOn w:val="Bodytext"/>
    <w:rsid w:val="00A83D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3"/>
      <w:szCs w:val="23"/>
      <w:u w:val="none"/>
      <w:lang w:val="en-GB"/>
    </w:rPr>
  </w:style>
  <w:style w:type="character" w:customStyle="1" w:styleId="BodytextSpacing4pt">
    <w:name w:val="Body text + Spacing 4 pt"/>
    <w:basedOn w:val="Bodytext"/>
    <w:rsid w:val="00A8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lang w:val="el-GR"/>
    </w:rPr>
  </w:style>
  <w:style w:type="character" w:customStyle="1" w:styleId="HeaderorfooterTimesNewRoman1">
    <w:name w:val="Header or footer + Times New Roman"/>
    <w:aliases w:val="9.5 pt,Not Bold,Spacing 1 pt"/>
    <w:basedOn w:val="Headerorfooter"/>
    <w:rsid w:val="00A8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l-GR"/>
    </w:rPr>
  </w:style>
  <w:style w:type="character" w:customStyle="1" w:styleId="Bodytext7pt">
    <w:name w:val="Body text + 7 pt"/>
    <w:basedOn w:val="Bodytext"/>
    <w:rsid w:val="00A8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GB"/>
    </w:rPr>
  </w:style>
  <w:style w:type="character" w:customStyle="1" w:styleId="Bodytext7pt0">
    <w:name w:val="Body text + 7 pt"/>
    <w:aliases w:val="Spacing 0 pt"/>
    <w:basedOn w:val="Bodytext"/>
    <w:rsid w:val="00A8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BodytextSpacing0pt">
    <w:name w:val="Body text + Spacing 0 pt"/>
    <w:basedOn w:val="Bodytext"/>
    <w:rsid w:val="00A8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GB"/>
    </w:rPr>
  </w:style>
  <w:style w:type="character" w:customStyle="1" w:styleId="Bodytext5">
    <w:name w:val="Body text (5)"/>
    <w:basedOn w:val="a0"/>
    <w:rsid w:val="00A83D15"/>
    <w:rPr>
      <w:rFonts w:ascii="Gulim" w:eastAsia="Gulim" w:hAnsi="Gulim" w:cs="Gulim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6">
    <w:name w:val="Body text (6)_"/>
    <w:basedOn w:val="a0"/>
    <w:link w:val="Bodytext60"/>
    <w:rsid w:val="00A8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  <w:lang w:val="en-GB"/>
    </w:rPr>
  </w:style>
  <w:style w:type="character" w:customStyle="1" w:styleId="Heading1">
    <w:name w:val="Heading #1_"/>
    <w:basedOn w:val="a0"/>
    <w:link w:val="Heading10"/>
    <w:rsid w:val="00A8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PicturecaptionExact">
    <w:name w:val="Picture caption Exact"/>
    <w:basedOn w:val="a0"/>
    <w:link w:val="Picturecaption"/>
    <w:rsid w:val="00A8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21"/>
      <w:szCs w:val="21"/>
      <w:u w:val="none"/>
    </w:rPr>
  </w:style>
  <w:style w:type="character" w:customStyle="1" w:styleId="BodytextExact">
    <w:name w:val="Body text Exact"/>
    <w:basedOn w:val="a0"/>
    <w:rsid w:val="00A8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rsid w:val="00A83D15"/>
    <w:pPr>
      <w:shd w:val="clear" w:color="auto" w:fill="FFFFFF"/>
      <w:spacing w:after="780" w:line="456" w:lineRule="exact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BodyText1">
    <w:name w:val="Body Text1"/>
    <w:basedOn w:val="a"/>
    <w:link w:val="Bodytext"/>
    <w:rsid w:val="00A83D15"/>
    <w:pPr>
      <w:shd w:val="clear" w:color="auto" w:fill="FFFFFF"/>
      <w:spacing w:before="240" w:after="420" w:line="456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Bodytext30">
    <w:name w:val="Body text (3)"/>
    <w:basedOn w:val="a"/>
    <w:link w:val="Bodytext3"/>
    <w:rsid w:val="00A83D15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Heading20">
    <w:name w:val="Heading #2"/>
    <w:basedOn w:val="a"/>
    <w:link w:val="Heading2"/>
    <w:rsid w:val="00A83D15"/>
    <w:pPr>
      <w:shd w:val="clear" w:color="auto" w:fill="FFFFFF"/>
      <w:spacing w:line="446" w:lineRule="exact"/>
      <w:ind w:firstLine="860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A83D15"/>
    <w:pPr>
      <w:shd w:val="clear" w:color="auto" w:fill="FFFFFF"/>
      <w:spacing w:line="0" w:lineRule="atLeast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A83D15"/>
    <w:pPr>
      <w:shd w:val="clear" w:color="auto" w:fill="FFFFFF"/>
      <w:spacing w:before="420" w:after="420" w:line="499" w:lineRule="exact"/>
      <w:jc w:val="center"/>
    </w:pPr>
    <w:rPr>
      <w:rFonts w:ascii="Sylfaen" w:eastAsia="Sylfaen" w:hAnsi="Sylfaen" w:cs="Sylfaen"/>
      <w:spacing w:val="20"/>
      <w:sz w:val="19"/>
      <w:szCs w:val="19"/>
    </w:rPr>
  </w:style>
  <w:style w:type="paragraph" w:customStyle="1" w:styleId="Bodytext60">
    <w:name w:val="Body text (6)"/>
    <w:basedOn w:val="a"/>
    <w:link w:val="Bodytext6"/>
    <w:rsid w:val="00A83D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  <w:lang w:val="en-GB"/>
    </w:rPr>
  </w:style>
  <w:style w:type="paragraph" w:customStyle="1" w:styleId="Heading10">
    <w:name w:val="Heading #1"/>
    <w:basedOn w:val="a"/>
    <w:link w:val="Heading1"/>
    <w:rsid w:val="00A83D15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Picturecaption">
    <w:name w:val="Picture caption"/>
    <w:basedOn w:val="a"/>
    <w:link w:val="PicturecaptionExact"/>
    <w:rsid w:val="00A83D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4"/>
      <w:sz w:val="21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7412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12B4"/>
    <w:rPr>
      <w:rFonts w:ascii="Tahoma" w:hAnsi="Tahoma" w:cs="Tahoma"/>
      <w:color w:val="000000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3614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36146"/>
    <w:rPr>
      <w:color w:val="000000"/>
    </w:rPr>
  </w:style>
  <w:style w:type="paragraph" w:styleId="a5">
    <w:name w:val="footer"/>
    <w:basedOn w:val="a"/>
    <w:link w:val="Char1"/>
    <w:uiPriority w:val="99"/>
    <w:semiHidden/>
    <w:unhideWhenUsed/>
    <w:rsid w:val="00B3614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B361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3059</Words>
  <Characters>16519</Characters>
  <Application>Microsoft Office Word</Application>
  <DocSecurity>0</DocSecurity>
  <Lines>137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DEMO</cp:lastModifiedBy>
  <cp:revision>2</cp:revision>
  <dcterms:created xsi:type="dcterms:W3CDTF">2014-04-28T23:19:00Z</dcterms:created>
  <dcterms:modified xsi:type="dcterms:W3CDTF">2014-04-28T23:19:00Z</dcterms:modified>
</cp:coreProperties>
</file>